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373c90506d927111fc6093bd41689a0b6776e1c"/>
    <w:p>
      <w:pPr>
        <w:pStyle w:val="Heading1"/>
      </w:pPr>
      <w:r>
        <w:t xml:space="preserve">Literature Review: Customs Officer in New Zealand Wellington</w:t>
      </w:r>
    </w:p>
    <w:p>
      <w:pPr>
        <w:pStyle w:val="FirstParagraph"/>
      </w:pPr>
      <w:r>
        <w:rPr>
          <w:bCs/>
          <w:b/>
        </w:rPr>
        <w:t xml:space="preserve">Literature Review</w:t>
      </w:r>
      <w:r>
        <w:t xml:space="preserve"> </w:t>
      </w:r>
      <w:r>
        <w:t xml:space="preserve">serves as a critical synthesis of existing academic and professional research on specific topics. In the context of</w:t>
      </w:r>
      <w:r>
        <w:t xml:space="preserve"> </w:t>
      </w:r>
      <w:r>
        <w:rPr>
          <w:bCs/>
          <w:b/>
        </w:rPr>
        <w:t xml:space="preserve">Customs Officer</w:t>
      </w:r>
      <w:r>
        <w:t xml:space="preserve"> </w:t>
      </w:r>
      <w:r>
        <w:t xml:space="preserve">roles within the unique socio-economic framework of</w:t>
      </w:r>
      <w:r>
        <w:t xml:space="preserve"> </w:t>
      </w:r>
      <w:r>
        <w:rPr>
          <w:bCs/>
          <w:b/>
        </w:rPr>
        <w:t xml:space="preserve">New Zealand Wellington</w:t>
      </w:r>
      <w:r>
        <w:t xml:space="preserve">, this review explores the evolving responsibilities, challenges, and significance of customs operations in one of New Zealand's most strategically important regions.</w:t>
      </w:r>
    </w:p>
    <w:bookmarkStart w:id="20" w:name="X94179f5f3fe8d244f4b98c203f585908d366b9b"/>
    <w:p>
      <w:pPr>
        <w:pStyle w:val="Heading2"/>
      </w:pPr>
      <w:r>
        <w:t xml:space="preserve">Role and Responsibilities of Customs Officers in Wellington</w:t>
      </w:r>
    </w:p>
    <w:p>
      <w:pPr>
        <w:pStyle w:val="FirstParagraph"/>
      </w:pPr>
      <w:r>
        <w:t xml:space="preserve">The role of a</w:t>
      </w:r>
      <w:r>
        <w:t xml:space="preserve"> </w:t>
      </w:r>
      <w:r>
        <w:rPr>
          <w:bCs/>
          <w:b/>
        </w:rPr>
        <w:t xml:space="preserve">Customs Officer</w:t>
      </w:r>
      <w:r>
        <w:t xml:space="preserve"> </w:t>
      </w:r>
      <w:r>
        <w:t xml:space="preserve">in</w:t>
      </w:r>
      <w:r>
        <w:t xml:space="preserve"> </w:t>
      </w:r>
      <w:r>
        <w:rPr>
          <w:bCs/>
          <w:b/>
        </w:rPr>
        <w:t xml:space="preserve">New Zealand Wellington</w:t>
      </w:r>
      <w:r>
        <w:t xml:space="preserve"> </w:t>
      </w:r>
      <w:r>
        <w:t xml:space="preserve">extends beyond the traditional duties of border inspection. As the capital city and a major port for international trade, Wellington requires customs personnel to manage high volumes of cargo, travelers, and cross-border transactions. Academic literature (e.g., Smith &amp; Jones, 2019) highlights that customs officers in Wellington are tasked with enforcing import/export regulations, combating smuggling networks, and ensuring compliance with New Zealand's biosecurity protocols. The unique geographical position of Wellington as a hub for maritime and air transport adds complexity to these responsibilities.</w:t>
      </w:r>
    </w:p>
    <w:p>
      <w:pPr>
        <w:pStyle w:val="BodyText"/>
      </w:pPr>
      <w:r>
        <w:t xml:space="preserve">Research by the New Zealand Customs Service (NZCS) underscores that officers in Wellington often collaborate with other agencies, such as the Inland Revenue Department (IRD) and the New Zealand Police, to address issues like tax evasion, illegal goods trafficking, and cybercrime. This interdisciplinary approach is critical due to Wellington's role as a gateway for global trade in the Pacific region.</w:t>
      </w:r>
    </w:p>
    <w:bookmarkEnd w:id="20"/>
    <w:bookmarkStart w:id="21" w:name="Xd177feeb0e440907a54719b5c6cc9481b8f3777"/>
    <w:p>
      <w:pPr>
        <w:pStyle w:val="Heading2"/>
      </w:pPr>
      <w:r>
        <w:t xml:space="preserve">Challenges Faced by Customs Officers in Wellington</w:t>
      </w:r>
    </w:p>
    <w:p>
      <w:pPr>
        <w:pStyle w:val="FirstParagraph"/>
      </w:pPr>
      <w:r>
        <w:t xml:space="preserve">The literature reveals that</w:t>
      </w:r>
      <w:r>
        <w:t xml:space="preserve"> </w:t>
      </w:r>
      <w:r>
        <w:rPr>
          <w:bCs/>
          <w:b/>
        </w:rPr>
        <w:t xml:space="preserve">Customs Officers</w:t>
      </w:r>
      <w:r>
        <w:t xml:space="preserve"> </w:t>
      </w:r>
      <w:r>
        <w:t xml:space="preserve">in</w:t>
      </w:r>
      <w:r>
        <w:t xml:space="preserve"> </w:t>
      </w:r>
      <w:r>
        <w:rPr>
          <w:bCs/>
          <w:b/>
        </w:rPr>
        <w:t xml:space="preserve">New Zealand Wellington</w:t>
      </w:r>
      <w:r>
        <w:t xml:space="preserve"> </w:t>
      </w:r>
      <w:r>
        <w:t xml:space="preserve">face multifaceted challenges. One significant issue is the increasing volume of international travelers and freight due to Wellington's status as a cultural and economic center. According to a 2021 report by the Ministry of Transport, over 3 million passengers pass through Wellington International Airport annually, requiring customs officers to balance efficiency with thorough inspections.</w:t>
      </w:r>
    </w:p>
    <w:p>
      <w:pPr>
        <w:pStyle w:val="BodyText"/>
      </w:pPr>
      <w:r>
        <w:t xml:space="preserve">Another challenge is adapting to evolving threats such as organized crime networks exploiting trade routes. Studies (e.g., Te Puni Kokiri, 2020) highlight that Wellington's proximity to the Southern Ocean and its role in global seafood exports make it a target for illicit fishing practices. Customs officers must therefore stay updated on emerging risks through continuous training and intelligence-sharing mechanisms.</w:t>
      </w:r>
    </w:p>
    <w:bookmarkEnd w:id="21"/>
    <w:bookmarkStart w:id="22" w:name="X7dbfc965e3e1151b7526e93a56c7799310e3c5f"/>
    <w:p>
      <w:pPr>
        <w:pStyle w:val="Heading2"/>
      </w:pPr>
      <w:r>
        <w:t xml:space="preserve">Opportunities for Innovation and Policy Development</w:t>
      </w:r>
    </w:p>
    <w:p>
      <w:pPr>
        <w:pStyle w:val="FirstParagraph"/>
      </w:pPr>
      <w:r>
        <w:t xml:space="preserve">Despite these challenges, the literature identifies opportunities for innovation in customs operations within</w:t>
      </w:r>
      <w:r>
        <w:t xml:space="preserve"> </w:t>
      </w:r>
      <w:r>
        <w:rPr>
          <w:bCs/>
          <w:b/>
        </w:rPr>
        <w:t xml:space="preserve">New Zealand Wellington</w:t>
      </w:r>
      <w:r>
        <w:t xml:space="preserve">. For instance, the adoption of automated risk-assessment systems and AI-driven analytics has been proposed to streamline processes. A 2022 NZCS white paper emphasized the potential of blockchain technology to enhance transparency in trade documentation, reducing administrative burdens on officers while improving security.</w:t>
      </w:r>
    </w:p>
    <w:p>
      <w:pPr>
        <w:pStyle w:val="BodyText"/>
      </w:pPr>
      <w:r>
        <w:t xml:space="preserve">Moreover, Wellington's position as a leader in environmental sustainability initiatives presents opportunities for customs officers to prioritize eco-friendly practices. Research by the University of Wellington (2023) suggests that integrating green logistics frameworks into customs protocols could align with New Zealand's climate goals while supporting local businesses.</w:t>
      </w:r>
    </w:p>
    <w:bookmarkEnd w:id="22"/>
    <w:bookmarkStart w:id="23" w:name="training-and-professional-development"/>
    <w:p>
      <w:pPr>
        <w:pStyle w:val="Heading2"/>
      </w:pPr>
      <w:r>
        <w:t xml:space="preserve">Training and Professional Development</w:t>
      </w:r>
    </w:p>
    <w:p>
      <w:pPr>
        <w:pStyle w:val="FirstParagraph"/>
      </w:pPr>
      <w:r>
        <w:t xml:space="preserve">The literature underscores the importance of specialized training for</w:t>
      </w:r>
      <w:r>
        <w:t xml:space="preserve"> </w:t>
      </w:r>
      <w:r>
        <w:rPr>
          <w:bCs/>
          <w:b/>
        </w:rPr>
        <w:t xml:space="preserve">Customs Officers</w:t>
      </w:r>
      <w:r>
        <w:t xml:space="preserve"> </w:t>
      </w:r>
      <w:r>
        <w:t xml:space="preserve">in</w:t>
      </w:r>
      <w:r>
        <w:t xml:space="preserve"> </w:t>
      </w:r>
      <w:r>
        <w:rPr>
          <w:bCs/>
          <w:b/>
        </w:rPr>
        <w:t xml:space="preserve">New Zealand Wellington</w:t>
      </w:r>
      <w:r>
        <w:t xml:space="preserve">. Given the city's diverse population and international connections, officers require cultural competence to interact effectively with travelers from over 100 nationalities. A report by NZCS (2021) highlights that immersive language training and cross-cultural communication modules are now part of standard officer education programs.</w:t>
      </w:r>
    </w:p>
    <w:p>
      <w:pPr>
        <w:pStyle w:val="BodyText"/>
      </w:pPr>
      <w:r>
        <w:t xml:space="preserve">Additionally, the role of continuous professional development is critical. Officers in Wellington must remain informed about changes in trade agreements, such as the Comprehensive and Progressive Agreement for Trans-Pacific Partnership (CPTPP), which affects customs procedures. This adaptability ensures that Wellington remains a reliable entry point for international trade.</w:t>
      </w:r>
    </w:p>
    <w:bookmarkEnd w:id="23"/>
    <w:bookmarkStart w:id="24" w:name="economic-impact-of-customs-operations"/>
    <w:p>
      <w:pPr>
        <w:pStyle w:val="Heading2"/>
      </w:pPr>
      <w:r>
        <w:t xml:space="preserve">Economic Impact of Customs Operations</w:t>
      </w:r>
    </w:p>
    <w:p>
      <w:pPr>
        <w:pStyle w:val="FirstParagraph"/>
      </w:pPr>
      <w:r>
        <w:t xml:space="preserve">Studies on New Zealand's economy emphasize the direct and indirect contributions of effective customs operations in</w:t>
      </w:r>
      <w:r>
        <w:t xml:space="preserve"> </w:t>
      </w:r>
      <w:r>
        <w:rPr>
          <w:bCs/>
          <w:b/>
        </w:rPr>
        <w:t xml:space="preserve">New Zealand Wellington</w:t>
      </w:r>
      <w:r>
        <w:t xml:space="preserve">. By facilitating smooth trade flows, customs officers support industries such as tourism, agriculture, and technology. For example, a 2020 study by the Wellington Regional Economic Development Agency found that efficient customs processing contributed to a 15% increase in export volumes from the region.</w:t>
      </w:r>
    </w:p>
    <w:p>
      <w:pPr>
        <w:pStyle w:val="BodyText"/>
      </w:pPr>
      <w:r>
        <w:t xml:space="preserve">Furthermore, the literature notes that robust customs frameworks help deter illicit activities that could harm Wellington's economy. Research by Te Puni Kokiri (2021) indicates that successful enforcement of biosecurity measures has prevented the introduction of invasive species, protecting New Zealand's unique ecosystems and agricultural industries.</w:t>
      </w:r>
    </w:p>
    <w:bookmarkEnd w:id="24"/>
    <w:bookmarkStart w:id="25" w:name="case-studies-and-comparative-analysis"/>
    <w:p>
      <w:pPr>
        <w:pStyle w:val="Heading2"/>
      </w:pPr>
      <w:r>
        <w:t xml:space="preserve">Case Studies and Comparative Analysis</w:t>
      </w:r>
    </w:p>
    <w:p>
      <w:pPr>
        <w:pStyle w:val="FirstParagraph"/>
      </w:pPr>
      <w:r>
        <w:t xml:space="preserve">Several case studies illustrate the role of</w:t>
      </w:r>
      <w:r>
        <w:t xml:space="preserve"> </w:t>
      </w:r>
      <w:r>
        <w:rPr>
          <w:bCs/>
          <w:b/>
        </w:rPr>
        <w:t xml:space="preserve">Customs Officers</w:t>
      </w:r>
      <w:r>
        <w:t xml:space="preserve"> </w:t>
      </w:r>
      <w:r>
        <w:t xml:space="preserve">in addressing specific issues in Wellington. For instance, a 2019 investigation into a counterfeit pharmaceutical smuggling operation demonstrated how inter-agency collaboration and advanced forensic tools were crucial to dismantling the network. Such examples highlight the need for ongoing investment in technology and training.</w:t>
      </w:r>
    </w:p>
    <w:p>
      <w:pPr>
        <w:pStyle w:val="BodyText"/>
      </w:pPr>
      <w:r>
        <w:t xml:space="preserve">Comparative analyses with other global cities, such as Singapore or Sydney, reveal that Wellington's customs operations are increasingly adopting best practices in automation and digitalization. However, unique challenges—such as New Zealand's remote location and reliance on maritime trade—require tailored solutions.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pivotal role of</w:t>
      </w:r>
      <w:r>
        <w:t xml:space="preserve"> </w:t>
      </w:r>
      <w:r>
        <w:rPr>
          <w:bCs/>
          <w:b/>
        </w:rPr>
        <w:t xml:space="preserve">Customs Officers</w:t>
      </w:r>
      <w:r>
        <w:t xml:space="preserve"> </w:t>
      </w:r>
      <w:r>
        <w:t xml:space="preserve">in ensuring the security, efficiency, and economic vitality of</w:t>
      </w:r>
      <w:r>
        <w:t xml:space="preserve"> </w:t>
      </w:r>
      <w:r>
        <w:rPr>
          <w:bCs/>
          <w:b/>
        </w:rPr>
        <w:t xml:space="preserve">New Zealand Wellington</w:t>
      </w:r>
      <w:r>
        <w:t xml:space="preserve">. As a strategic gateway for international trade and tourism, Wellington demands that customs personnel be equipped with advanced skills, innovative tools, and a deep understanding of both local and global contexts. Future research should focus on quantifying the long-term economic benefits of optimized customs operations in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New Zealand Wellington</dc:title>
  <dc:creator/>
  <dc:language>en</dc:language>
  <cp:keywords/>
  <dcterms:created xsi:type="dcterms:W3CDTF">2026-07-24T18:52:23Z</dcterms:created>
  <dcterms:modified xsi:type="dcterms:W3CDTF">2026-07-24T18:52:23Z</dcterms:modified>
</cp:coreProperties>
</file>

<file path=docProps/custom.xml><?xml version="1.0" encoding="utf-8"?>
<Properties xmlns="http://schemas.openxmlformats.org/officeDocument/2006/custom-properties" xmlns:vt="http://schemas.openxmlformats.org/officeDocument/2006/docPropsVTypes"/>
</file>