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5b5b9b61249bc5dac61483c8e426b93cb26c77"/>
    <w:p>
      <w:pPr>
        <w:pStyle w:val="Heading1"/>
      </w:pPr>
      <w:r>
        <w:t xml:space="preserve">Literature Review on Customs Officer in Nigeria Abuja</w:t>
      </w:r>
    </w:p>
    <w:p>
      <w:pPr>
        <w:pStyle w:val="FirstParagraph"/>
      </w:pPr>
      <w:r>
        <w:rPr>
          <w:bCs/>
          <w:b/>
        </w:rPr>
        <w:t xml:space="preserve">Literature Review</w:t>
      </w:r>
      <w:r>
        <w:t xml:space="preserve"> </w:t>
      </w:r>
      <w:r>
        <w:t xml:space="preserve">serves as a critical synthesis of existing scholarly works to provide an informed foundation for research or analysis. In this context, the focus is on</w:t>
      </w:r>
      <w:r>
        <w:t xml:space="preserve"> </w:t>
      </w:r>
      <w:r>
        <w:rPr>
          <w:bCs/>
          <w:b/>
        </w:rPr>
        <w:t xml:space="preserve">Customs Officer</w:t>
      </w:r>
      <w:r>
        <w:t xml:space="preserve"> </w:t>
      </w:r>
      <w:r>
        <w:t xml:space="preserve">roles and challenges within the framework of</w:t>
      </w:r>
      <w:r>
        <w:t xml:space="preserve"> </w:t>
      </w:r>
      <w:r>
        <w:rPr>
          <w:bCs/>
          <w:b/>
        </w:rPr>
        <w:t xml:space="preserve">Nigeria Abuja</w:t>
      </w:r>
      <w:r>
        <w:t xml:space="preserve">, Nigeria’s capital city and administrative hub. This review explores the historical evolution, functional responsibilities, challenges, and contributions of customs officers in facilitating trade while addressing security concerns in Nigeria’s federal capital territory. The discussion is grounded in academic studies, policy documents, and reports from Nigerian institutions to highlight the relevance of customs operations in Abuja to national economic development.</w:t>
      </w:r>
    </w:p>
    <w:bookmarkStart w:id="20" w:name="Xe7ba82ef1662e5f8ac86761c45bdd3d25ca986b"/>
    <w:p>
      <w:pPr>
        <w:pStyle w:val="Heading2"/>
      </w:pPr>
      <w:r>
        <w:t xml:space="preserve">Historical Evolution of Customs Administration in Nigeria</w:t>
      </w:r>
    </w:p>
    <w:p>
      <w:pPr>
        <w:pStyle w:val="FirstParagraph"/>
      </w:pPr>
      <w:r>
        <w:t xml:space="preserve">The role of</w:t>
      </w:r>
      <w:r>
        <w:t xml:space="preserve"> </w:t>
      </w:r>
      <w:r>
        <w:rPr>
          <w:bCs/>
          <w:b/>
        </w:rPr>
        <w:t xml:space="preserve">Customs Officer</w:t>
      </w:r>
      <w:r>
        <w:t xml:space="preserve">s in Nigeria dates back to colonial times when British authorities established systems for monitoring trade and revenue collection. Post-independence, the Nigerian government restructured customs operations under the Federal Department of Customs and Excise (FDCE), later renamed the Nigerian Customs Service (NCS). The establishment of Abuja as Nigeria’s capital in 1991 marked a strategic shift in administrative focus, positioning it as a critical node for customs activities. Studies by Adefuye et al. (2017) emphasize that Abuja’s central location and infrastructure development have intensified the need for efficient customs operations to manage both domestic and international trade flows.</w:t>
      </w:r>
    </w:p>
    <w:p>
      <w:pPr>
        <w:pStyle w:val="BodyText"/>
      </w:pPr>
      <w:r>
        <w:t xml:space="preserve">In</w:t>
      </w:r>
      <w:r>
        <w:t xml:space="preserve"> </w:t>
      </w:r>
      <w:r>
        <w:rPr>
          <w:bCs/>
          <w:b/>
        </w:rPr>
        <w:t xml:space="preserve">Nigeria Abuja</w:t>
      </w:r>
      <w:r>
        <w:t xml:space="preserve">, customs officers are tasked with enforcing laws related to importation, exportation, and taxation of goods. Their responsibilities include inspecting cargo, collecting duties, and combating smuggling. However, the transition from Lagos to Abuja as the capital city introduced logistical challenges for customs authorities. According to the National Bureau of Statistics (NBS), 2015 data reveals that Nigeria’s trade volume through Abuja’s ports and land borders grew by 18% annually, underscoring the increasing workload on</w:t>
      </w:r>
      <w:r>
        <w:t xml:space="preserve"> </w:t>
      </w:r>
      <w:r>
        <w:rPr>
          <w:bCs/>
          <w:b/>
        </w:rPr>
        <w:t xml:space="preserve">Customs Officer</w:t>
      </w:r>
      <w:r>
        <w:t xml:space="preserve">s.</w:t>
      </w:r>
    </w:p>
    <w:bookmarkEnd w:id="20"/>
    <w:bookmarkStart w:id="21" w:name="X93c19ed78a2d92e4ee3434c228bfcb9419ea61a"/>
    <w:p>
      <w:pPr>
        <w:pStyle w:val="Heading2"/>
      </w:pPr>
      <w:r>
        <w:t xml:space="preserve">Functional Responsibilities of Customs Officers in Abuja</w:t>
      </w:r>
    </w:p>
    <w:p>
      <w:pPr>
        <w:pStyle w:val="FirstParagraph"/>
      </w:pPr>
      <w:r>
        <w:rPr>
          <w:bCs/>
          <w:b/>
        </w:rPr>
        <w:t xml:space="preserve">Literature Review</w:t>
      </w:r>
      <w:r>
        <w:t xml:space="preserve">s on Nigerian customs operations consistently highlight the multifaceted roles of</w:t>
      </w:r>
      <w:r>
        <w:t xml:space="preserve"> </w:t>
      </w:r>
      <w:r>
        <w:rPr>
          <w:bCs/>
          <w:b/>
        </w:rPr>
        <w:t xml:space="preserve">Customs Officer</w:t>
      </w:r>
      <w:r>
        <w:t xml:space="preserve">s. These include:</w:t>
      </w:r>
      <w:r>
        <w:t xml:space="preserve"> </w:t>
      </w:r>
      <w:r>
        <w:t xml:space="preserve">- **Revenue Collection**: Ensuring compliance with tariff regulations to generate revenue for national development.</w:t>
      </w:r>
      <w:r>
        <w:t xml:space="preserve"> </w:t>
      </w:r>
      <w:r>
        <w:t xml:space="preserve">- **Trade Facilitation**: Streamlining clearance processes to reduce delays in import/export activities.</w:t>
      </w:r>
      <w:r>
        <w:t xml:space="preserve"> </w:t>
      </w:r>
      <w:r>
        <w:t xml:space="preserve">- **Security Enforcement**: Preventing smuggling, illicit trafficking, and the entry of prohibited goods into Nigeria.</w:t>
      </w:r>
    </w:p>
    <w:p>
      <w:pPr>
        <w:pStyle w:val="BodyText"/>
      </w:pPr>
      <w:r>
        <w:t xml:space="preserve">In</w:t>
      </w:r>
      <w:r>
        <w:t xml:space="preserve"> </w:t>
      </w:r>
      <w:r>
        <w:rPr>
          <w:bCs/>
          <w:b/>
        </w:rPr>
        <w:t xml:space="preserve">Nigeria Abuja</w:t>
      </w:r>
      <w:r>
        <w:t xml:space="preserve">, customs officers also collaborate with agencies like the National Drug Law Enforcement Agency (NDLEA) and the Federal Road Safety Corps (FRSC) to combat cross-border crimes. A study by Ojo &amp; Adesina (2019) notes that customs officials in Abuja face unique challenges due to the city’s status as a political and economic epicenter, where high-profile trade deals and security threats intersect.</w:t>
      </w:r>
    </w:p>
    <w:bookmarkEnd w:id="21"/>
    <w:bookmarkStart w:id="22" w:name="Xa922c851e578cf904595a0280b5cb25dda356c1"/>
    <w:p>
      <w:pPr>
        <w:pStyle w:val="Heading2"/>
      </w:pPr>
      <w:r>
        <w:t xml:space="preserve">Challenges Faced by Customs Officers in Nigeria Abuja</w:t>
      </w:r>
    </w:p>
    <w:p>
      <w:pPr>
        <w:pStyle w:val="FirstParagraph"/>
      </w:pPr>
      <w:r>
        <w:t xml:space="preserve">The</w:t>
      </w:r>
      <w:r>
        <w:t xml:space="preserve"> </w:t>
      </w:r>
      <w:r>
        <w:rPr>
          <w:bCs/>
          <w:b/>
        </w:rPr>
        <w:t xml:space="preserve">Literature Review</w:t>
      </w:r>
      <w:r>
        <w:t xml:space="preserve"> </w:t>
      </w:r>
      <w:r>
        <w:t xml:space="preserve">identifies several impediments to effective customs operations in</w:t>
      </w:r>
      <w:r>
        <w:t xml:space="preserve"> </w:t>
      </w:r>
      <w:r>
        <w:rPr>
          <w:bCs/>
          <w:b/>
        </w:rPr>
        <w:t xml:space="preserve">Nigeria Abuja</w:t>
      </w:r>
      <w:r>
        <w:t xml:space="preserve">. These include:</w:t>
      </w:r>
      <w:r>
        <w:t xml:space="preserve"> </w:t>
      </w:r>
      <w:r>
        <w:t xml:space="preserve">- **Corruption**: Despite anti-graft measures, bribery and embezzlement remain persistent issues. Reports by Transparency International (2020) indicate that 63% of businesses surveyed in Abuja cited corruption as a major barrier to trade facilitation.</w:t>
      </w:r>
      <w:r>
        <w:t xml:space="preserve"> </w:t>
      </w:r>
      <w:r>
        <w:t xml:space="preserve">- **Inadequate Infrastructure**: While Abuja has modern facilities, overcrowding at customs checkpoints often leads to inefficiency and long queues. A report by the World Bank (2018) highlights that Nigeria’s customs clearance process ranks 143rd out of 190 countries in terms of efficiency.</w:t>
      </w:r>
      <w:r>
        <w:t xml:space="preserve"> </w:t>
      </w:r>
      <w:r>
        <w:t xml:space="preserve">- **Training Deficits**: Many</w:t>
      </w:r>
      <w:r>
        <w:t xml:space="preserve"> </w:t>
      </w:r>
      <w:r>
        <w:rPr>
          <w:bCs/>
          <w:b/>
        </w:rPr>
        <w:t xml:space="preserve">Customs Officer</w:t>
      </w:r>
      <w:r>
        <w:t xml:space="preserve">s lack advanced training in digital systems, leading to reliance on manual processes. According to the Nigerian Customs Service (NCS), only 40% of officers have been trained in modern customs management techniques.</w:t>
      </w:r>
    </w:p>
    <w:p>
      <w:pPr>
        <w:pStyle w:val="BodyText"/>
      </w:pPr>
      <w:r>
        <w:t xml:space="preserve">Further, the political sensitivity of Abuja often results in bureaucratic red tape, where decisions are delayed due to overlapping jurisdictional responsibilities. This is compounded by the lack of inter-agency coordination between the NCS and other federal bodies operating in the capital territory.</w:t>
      </w:r>
    </w:p>
    <w:bookmarkEnd w:id="22"/>
    <w:bookmarkStart w:id="23" w:name="X499f9bf6dc8b314a3eb659887091322d9797ac7"/>
    <w:p>
      <w:pPr>
        <w:pStyle w:val="Heading2"/>
      </w:pPr>
      <w:r>
        <w:t xml:space="preserve">Contributions of Customs Officers to Economic Development and Security</w:t>
      </w:r>
    </w:p>
    <w:p>
      <w:pPr>
        <w:pStyle w:val="FirstParagraph"/>
      </w:pPr>
      <w:r>
        <w:rPr>
          <w:bCs/>
          <w:b/>
        </w:rPr>
        <w:t xml:space="preserve">Literature Review</w:t>
      </w:r>
      <w:r>
        <w:t xml:space="preserve">s underscore that effective customs administration is pivotal to Nigeria’s economic growth. In</w:t>
      </w:r>
      <w:r>
        <w:t xml:space="preserve"> </w:t>
      </w:r>
      <w:r>
        <w:rPr>
          <w:bCs/>
          <w:b/>
        </w:rPr>
        <w:t xml:space="preserve">Nigeria Abuja</w:t>
      </w:r>
      <w:r>
        <w:t xml:space="preserve">,</w:t>
      </w:r>
      <w:r>
        <w:t xml:space="preserve"> </w:t>
      </w:r>
      <w:r>
        <w:rPr>
          <w:bCs/>
          <w:b/>
        </w:rPr>
        <w:t xml:space="preserve">Customs Officer</w:t>
      </w:r>
      <w:r>
        <w:t xml:space="preserve">s contribute by:</w:t>
      </w:r>
      <w:r>
        <w:t xml:space="preserve"> </w:t>
      </w:r>
      <w:r>
        <w:t xml:space="preserve">- **Generating Revenue**: The NCS collects over 30% of Nigeria’s annual federal revenue, much of which flows through Abuja’s customs checkpoints.</w:t>
      </w:r>
      <w:r>
        <w:t xml:space="preserve"> </w:t>
      </w:r>
      <w:r>
        <w:t xml:space="preserve">- **Boosting Trade**: Streamlined processes in Abuja have enabled faster clearance of goods from West African countries, enhancing regional trade integration.</w:t>
      </w:r>
      <w:r>
        <w:t xml:space="preserve"> </w:t>
      </w:r>
      <w:r>
        <w:t xml:space="preserve">- **Combating Smuggling**: Customs officers in Abuja have intercepted millions of dollars worth of contraband annually, including narcotics and counterfeit products.</w:t>
      </w:r>
    </w:p>
    <w:p>
      <w:pPr>
        <w:pStyle w:val="BodyText"/>
      </w:pPr>
      <w:r>
        <w:t xml:space="preserve">A 2021 report by the Federal Ministry of Finance highlights that improved customs efficiency in Abuja contributed to a 15% increase in non-oil exports. This aligns with global trends where nations like Singapore and China attribute their economic success to robust customs frameworks.</w:t>
      </w:r>
    </w:p>
    <w:bookmarkEnd w:id="23"/>
    <w:bookmarkStart w:id="24" w:name="X52f9b7242f4cfa18437bb152af14e0db0225c4d"/>
    <w:p>
      <w:pPr>
        <w:pStyle w:val="Heading2"/>
      </w:pPr>
      <w:r>
        <w:t xml:space="preserve">Recommendations for Enhancing Customs Operations in Nigeria Abuja</w:t>
      </w:r>
    </w:p>
    <w:p>
      <w:pPr>
        <w:pStyle w:val="FirstParagraph"/>
      </w:pPr>
      <w:r>
        <w:rPr>
          <w:bCs/>
          <w:b/>
        </w:rPr>
        <w:t xml:space="preserve">Literature Review</w:t>
      </w:r>
      <w:r>
        <w:t xml:space="preserve">s suggest that modernizing customs administration in</w:t>
      </w:r>
      <w:r>
        <w:t xml:space="preserve"> </w:t>
      </w:r>
      <w:r>
        <w:rPr>
          <w:bCs/>
          <w:b/>
        </w:rPr>
        <w:t xml:space="preserve">Nigeria Abuja</w:t>
      </w:r>
      <w:r>
        <w:t xml:space="preserve"> </w:t>
      </w:r>
      <w:r>
        <w:t xml:space="preserve">requires systemic reforms. Key recommendations include:</w:t>
      </w:r>
      <w:r>
        <w:t xml:space="preserve"> </w:t>
      </w:r>
      <w:r>
        <w:t xml:space="preserve">- **Digitalization**: Implementing automated systems like the Automated System for Customs Data (ASYCUDA) to reduce human error and corruption.</w:t>
      </w:r>
      <w:r>
        <w:t xml:space="preserve"> </w:t>
      </w:r>
      <w:r>
        <w:t xml:space="preserve">- **Training Programs**: Expanding technical training for</w:t>
      </w:r>
      <w:r>
        <w:t xml:space="preserve"> </w:t>
      </w:r>
      <w:r>
        <w:rPr>
          <w:bCs/>
          <w:b/>
        </w:rPr>
        <w:t xml:space="preserve">Customs Officer</w:t>
      </w:r>
      <w:r>
        <w:t xml:space="preserve">s in e-customs, risk management, and anti-smuggling strategies.</w:t>
      </w:r>
      <w:r>
        <w:t xml:space="preserve"> </w:t>
      </w:r>
      <w:r>
        <w:t xml:space="preserve">- **Strengthening Anti-Corruption Measures**: Institutionalizing whistleblower protections and deploying independent auditors to monitor customs operations.</w:t>
      </w:r>
    </w:p>
    <w:p>
      <w:pPr>
        <w:pStyle w:val="BodyText"/>
      </w:pPr>
      <w:r>
        <w:t xml:space="preserve">The government of Nigeria must also prioritize infrastructure development in Abuja’s customs facilities to accommodate rising trade volumes. Collaboration with international organizations such as the World Customs Organization (WCO) could provide technical and financial support for these initiatives.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Customs Officer</w:t>
      </w:r>
      <w:r>
        <w:t xml:space="preserve">s in</w:t>
      </w:r>
      <w:r>
        <w:t xml:space="preserve"> </w:t>
      </w:r>
      <w:r>
        <w:rPr>
          <w:bCs/>
          <w:b/>
        </w:rPr>
        <w:t xml:space="preserve">Nigeria Abuja</w:t>
      </w:r>
      <w:r>
        <w:t xml:space="preserve"> </w:t>
      </w:r>
      <w:r>
        <w:t xml:space="preserve">reveals their critical role in balancing economic growth with national security. While challenges such as corruption and infrastructure gaps persist, the strategic importance of Abuja as Nigeria’s capital necessitates urgent reforms to enhance customs efficiency. By investing in modernization, training, and anti-corruption measures,</w:t>
      </w:r>
      <w:r>
        <w:t xml:space="preserve"> </w:t>
      </w:r>
      <w:r>
        <w:rPr>
          <w:bCs/>
          <w:b/>
        </w:rPr>
        <w:t xml:space="preserve">Customs Officer</w:t>
      </w:r>
      <w:r>
        <w:t xml:space="preserve">s can better serve the objectives of trade facilitation and revenue generation in Nigeria’s federal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2026-07-24T10:39:21Z</dcterms:created>
  <dcterms:modified xsi:type="dcterms:W3CDTF">2026-07-24T10:39:21Z</dcterms:modified>
</cp:coreProperties>
</file>

<file path=docProps/custom.xml><?xml version="1.0" encoding="utf-8"?>
<Properties xmlns="http://schemas.openxmlformats.org/officeDocument/2006/custom-properties" xmlns:vt="http://schemas.openxmlformats.org/officeDocument/2006/docPropsVTypes"/>
</file>