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c166f04188e4b3623c09d91872a30a7e0aa4865"/>
    <w:p>
      <w:pPr>
        <w:pStyle w:val="Heading1"/>
      </w:pPr>
      <w:r>
        <w:t xml:space="preserve">Literature Review: The Role and Significance of Customs Officers in Qatar Doha</w:t>
      </w:r>
    </w:p>
    <w:p>
      <w:pPr>
        <w:pStyle w:val="FirstParagraph"/>
      </w:pPr>
      <w:r>
        <w:rPr>
          <w:bCs/>
          <w:b/>
        </w:rPr>
        <w:t xml:space="preserve">Literature Review</w:t>
      </w:r>
      <w:r>
        <w:t xml:space="preserve"> </w:t>
      </w:r>
      <w:r>
        <w:t xml:space="preserve">is a critical tool for synthesizing existing knowledge on a specific topic, providing insights into its current state and guiding future research. This document presents a comprehensive</w:t>
      </w:r>
      <w:r>
        <w:t xml:space="preserve"> </w:t>
      </w:r>
      <w:r>
        <w:rPr>
          <w:bCs/>
          <w:b/>
        </w:rPr>
        <w:t xml:space="preserve">Literature Review</w:t>
      </w:r>
      <w:r>
        <w:t xml:space="preserve"> </w:t>
      </w:r>
      <w:r>
        <w:t xml:space="preserve">on the role of</w:t>
      </w:r>
      <w:r>
        <w:t xml:space="preserve"> </w:t>
      </w:r>
      <w:r>
        <w:rPr>
          <w:bCs/>
          <w:b/>
        </w:rPr>
        <w:t xml:space="preserve">Customs Officer</w:t>
      </w:r>
      <w:r>
        <w:t xml:space="preserve">s in Qatar Doha, emphasizing their strategic importance in the context of global trade dynamics and national economic policies.</w:t>
      </w:r>
    </w:p>
    <w:bookmarkStart w:id="20" w:name="X845452aa9ef2abe90c2e44263591cb5ef2aea16"/>
    <w:p>
      <w:pPr>
        <w:pStyle w:val="Heading2"/>
      </w:pPr>
      <w:r>
        <w:t xml:space="preserve">The Role of Customs Officers in Global Trade and Local Context</w:t>
      </w:r>
    </w:p>
    <w:p>
      <w:pPr>
        <w:pStyle w:val="FirstParagraph"/>
      </w:pPr>
      <w:r>
        <w:rPr>
          <w:bCs/>
          <w:b/>
        </w:rPr>
        <w:t xml:space="preserve">Customs Officers</w:t>
      </w:r>
      <w:r>
        <w:t xml:space="preserve"> </w:t>
      </w:r>
      <w:r>
        <w:t xml:space="preserve">are pivotal figures in international trade, acting as gatekeepers who ensure compliance with import/export regulations, enforce security protocols, and facilitate the smooth movement of goods across borders. In</w:t>
      </w:r>
      <w:r>
        <w:t xml:space="preserve"> </w:t>
      </w:r>
      <w:r>
        <w:rPr>
          <w:bCs/>
          <w:b/>
        </w:rPr>
        <w:t xml:space="preserve">Qatar Doha</w:t>
      </w:r>
      <w:r>
        <w:t xml:space="preserve">, where the economy is heavily reliant on energy exports and emerging logistics sectors,</w:t>
      </w:r>
      <w:r>
        <w:t xml:space="preserve"> </w:t>
      </w:r>
      <w:r>
        <w:rPr>
          <w:bCs/>
          <w:b/>
        </w:rPr>
        <w:t xml:space="preserve">Customs Officers</w:t>
      </w:r>
      <w:r>
        <w:t xml:space="preserve"> </w:t>
      </w:r>
      <w:r>
        <w:t xml:space="preserve">play a dual role: safeguarding national interests while fostering economic growth through efficient trade facilitation.</w:t>
      </w:r>
    </w:p>
    <w:p>
      <w:pPr>
        <w:pStyle w:val="BodyText"/>
      </w:pPr>
      <w:r>
        <w:t xml:space="preserve">The strategic location of Doha, as a regional hub for maritime and air trade, demands that</w:t>
      </w:r>
      <w:r>
        <w:t xml:space="preserve"> </w:t>
      </w:r>
      <w:r>
        <w:rPr>
          <w:bCs/>
          <w:b/>
        </w:rPr>
        <w:t xml:space="preserve">Customs Officers</w:t>
      </w:r>
      <w:r>
        <w:t xml:space="preserve"> </w:t>
      </w:r>
      <w:r>
        <w:t xml:space="preserve">navigate complex regulatory frameworks. This includes managing the flow of goods through major ports like Hamad Port and Al-Khor Free Zone, which are critical to Qatar's position as a global energy supplier and logistics gateway. Literature highlights the need for</w:t>
      </w:r>
      <w:r>
        <w:t xml:space="preserve"> </w:t>
      </w:r>
      <w:r>
        <w:rPr>
          <w:bCs/>
          <w:b/>
        </w:rPr>
        <w:t xml:space="preserve">Customs Officers</w:t>
      </w:r>
      <w:r>
        <w:t xml:space="preserve"> </w:t>
      </w:r>
      <w:r>
        <w:t xml:space="preserve">in Doha to balance rigorous inspection protocols with expedited clearance processes to meet international trade demands.</w:t>
      </w:r>
    </w:p>
    <w:bookmarkEnd w:id="20"/>
    <w:bookmarkStart w:id="21" w:name="Xbf8d9e1be11adda1d3d1c74d1e5f5c3a5f5de61"/>
    <w:p>
      <w:pPr>
        <w:pStyle w:val="Heading2"/>
      </w:pPr>
      <w:r>
        <w:t xml:space="preserve">Key Responsibilities and Challenges Faced by Customs Officers in Doha</w:t>
      </w:r>
    </w:p>
    <w:p>
      <w:pPr>
        <w:pStyle w:val="FirstParagraph"/>
      </w:pPr>
      <w:r>
        <w:t xml:space="preserve">The responsibilities of a</w:t>
      </w:r>
      <w:r>
        <w:t xml:space="preserve"> </w:t>
      </w:r>
      <w:r>
        <w:rPr>
          <w:bCs/>
          <w:b/>
        </w:rPr>
        <w:t xml:space="preserve">Customs Officer</w:t>
      </w:r>
      <w:r>
        <w:t xml:space="preserve"> </w:t>
      </w:r>
      <w:r>
        <w:t xml:space="preserve">in Qatar Doha extend beyond traditional duties. They include risk assessment, intelligence gathering, and coordination with other regulatory bodies such as the Ministry of Commerce and Industry. Studies emphasize that these officers must also address challenges like combating smuggling networks, ensuring compliance with international trade agreements (e.g., WTO rules), and adapting to evolving technologies.</w:t>
      </w:r>
    </w:p>
    <w:p>
      <w:pPr>
        <w:pStyle w:val="BodyText"/>
      </w:pPr>
      <w:r>
        <w:t xml:space="preserve">One significant challenge identified in literature is the high volume of trade through Doha's ports, which requires</w:t>
      </w:r>
      <w:r>
        <w:t xml:space="preserve"> </w:t>
      </w:r>
      <w:r>
        <w:rPr>
          <w:bCs/>
          <w:b/>
        </w:rPr>
        <w:t xml:space="preserve">Customs Officers</w:t>
      </w:r>
      <w:r>
        <w:t xml:space="preserve"> </w:t>
      </w:r>
      <w:r>
        <w:t xml:space="preserve">to maintain precision under time constraints. Additionally, the integration of digital systems for customs clearance, while improving efficiency, has introduced new vulnerabilities that necessitate continuous training and cybersecurity awareness among officers.</w:t>
      </w:r>
    </w:p>
    <w:bookmarkEnd w:id="21"/>
    <w:bookmarkStart w:id="22" w:name="X737152f2f3eb1733910ef1dbedc67de9c2b2186"/>
    <w:p>
      <w:pPr>
        <w:pStyle w:val="Heading2"/>
      </w:pPr>
      <w:r>
        <w:t xml:space="preserve">Educational and Training Requirements for Customs Officers in Qatar</w:t>
      </w:r>
    </w:p>
    <w:p>
      <w:pPr>
        <w:pStyle w:val="FirstParagraph"/>
      </w:pPr>
      <w:r>
        <w:t xml:space="preserve">The literature underscores the importance of specialized education and training for</w:t>
      </w:r>
      <w:r>
        <w:t xml:space="preserve"> </w:t>
      </w:r>
      <w:r>
        <w:rPr>
          <w:bCs/>
          <w:b/>
        </w:rPr>
        <w:t xml:space="preserve">Customs Officers</w:t>
      </w:r>
      <w:r>
        <w:t xml:space="preserve">, particularly in regions like Doha where trade volumes are substantial. In Qatar, the National Council for Customs Affairs (NCCA) collaborates with institutions such as the Qatar University to provide tailored programs that align with local and international customs standards.</w:t>
      </w:r>
    </w:p>
    <w:p>
      <w:pPr>
        <w:pStyle w:val="BodyText"/>
      </w:pPr>
      <w:r>
        <w:t xml:space="preserve">Training modules often focus on areas such as tariff classification, anti-smuggling techniques, and cross-border legal frameworks. Given Doha's status as a global trade hub, literature also highlights the need for language proficiency in English and Arabic, as well as familiarity with digital tools like the Automated Export System (AES) used in international customs operations.</w:t>
      </w:r>
    </w:p>
    <w:bookmarkEnd w:id="22"/>
    <w:bookmarkStart w:id="23" w:name="X108e133d153f584a7105353d4526f56fc1e2895"/>
    <w:p>
      <w:pPr>
        <w:pStyle w:val="Heading2"/>
      </w:pPr>
      <w:r>
        <w:t xml:space="preserve">Technological Advancements and Their Impact on Customs Operations</w:t>
      </w:r>
    </w:p>
    <w:p>
      <w:pPr>
        <w:pStyle w:val="FirstParagraph"/>
      </w:pPr>
      <w:r>
        <w:t xml:space="preserve">The adoption of technology has transformed customs operations globally, and Doha is no exception. Literature reviews indicate that the Qatari government has invested heavily in automation to streamline customs processes. For instance, the implementation of AI-driven systems for risk analysis at Hamad Port reduces manual inspections while enhancing security.</w:t>
      </w:r>
    </w:p>
    <w:p>
      <w:pPr>
        <w:pStyle w:val="BodyText"/>
      </w:pPr>
      <w:r>
        <w:rPr>
          <w:bCs/>
          <w:b/>
        </w:rPr>
        <w:t xml:space="preserve">Customs Officers</w:t>
      </w:r>
      <w:r>
        <w:t xml:space="preserve"> </w:t>
      </w:r>
      <w:r>
        <w:t xml:space="preserve">in Doha are increasingly required to manage these technologies, which demand a blend of technical skills and regulatory knowledge. Studies also note that such advancements have reduced administrative burdens on officers but have raised concerns about job displacement and the need for reskilling programs.</w:t>
      </w:r>
    </w:p>
    <w:bookmarkEnd w:id="23"/>
    <w:bookmarkStart w:id="24" w:name="X1cd861c18f1e5d1d808617322a43ae38390e0af"/>
    <w:p>
      <w:pPr>
        <w:pStyle w:val="Heading2"/>
      </w:pPr>
      <w:r>
        <w:t xml:space="preserve">Security and Compliance in Customs Operations</w:t>
      </w:r>
    </w:p>
    <w:p>
      <w:pPr>
        <w:pStyle w:val="FirstParagraph"/>
      </w:pPr>
      <w:r>
        <w:t xml:space="preserve">Safety is a cornerstone of customs operations, particularly in Doha, which handles sensitive goods like oil, gas, and high-value electronics. Literature emphasizes the role of</w:t>
      </w:r>
      <w:r>
        <w:t xml:space="preserve"> </w:t>
      </w:r>
      <w:r>
        <w:rPr>
          <w:bCs/>
          <w:b/>
        </w:rPr>
        <w:t xml:space="preserve">Customs Officers</w:t>
      </w:r>
      <w:r>
        <w:t xml:space="preserve"> </w:t>
      </w:r>
      <w:r>
        <w:t xml:space="preserve">in mitigating risks such as terrorism financing and illicit trade through stringent compliance checks.</w:t>
      </w:r>
    </w:p>
    <w:p>
      <w:pPr>
        <w:pStyle w:val="BodyText"/>
      </w:pPr>
      <w:r>
        <w:t xml:space="preserve">In Qatar's context, literature highlights the importance of collaboration between customs authorities and agencies like the Qatar Police to address cross-border threats. Additionally, adherence to international standards (e.g., ISO certifications) ensures that Doha's customs procedures meet global benchmarks for transparency and efficiency.</w:t>
      </w:r>
    </w:p>
    <w:bookmarkEnd w:id="24"/>
    <w:bookmarkStart w:id="25" w:name="Xb873f78b222ec2604780b77083703596f4fe194"/>
    <w:p>
      <w:pPr>
        <w:pStyle w:val="Heading2"/>
      </w:pPr>
      <w:r>
        <w:t xml:space="preserve">Future Trends and Recommendations for Customs Officers in Doha</w:t>
      </w:r>
    </w:p>
    <w:p>
      <w:pPr>
        <w:pStyle w:val="FirstParagraph"/>
      </w:pPr>
      <w:r>
        <w:t xml:space="preserve">The literature suggests that the role of a</w:t>
      </w:r>
      <w:r>
        <w:t xml:space="preserve"> </w:t>
      </w:r>
      <w:r>
        <w:rPr>
          <w:bCs/>
          <w:b/>
        </w:rPr>
        <w:t xml:space="preserve">Customs Officer</w:t>
      </w:r>
      <w:r>
        <w:t xml:space="preserve"> </w:t>
      </w:r>
      <w:r>
        <w:t xml:space="preserve">in Doha will continue to evolve with emerging trends such as blockchain technology for supply chain transparency and the growing emphasis on sustainability. Future research should focus on how these innovations can be integrated into existing customs frameworks without compromising operational integrity.</w:t>
      </w:r>
    </w:p>
    <w:p>
      <w:pPr>
        <w:pStyle w:val="BodyText"/>
      </w:pPr>
      <w:r>
        <w:t xml:space="preserve">Critically, literature recommends strengthening local capacity-building initiatives for</w:t>
      </w:r>
      <w:r>
        <w:t xml:space="preserve"> </w:t>
      </w:r>
      <w:r>
        <w:rPr>
          <w:bCs/>
          <w:b/>
        </w:rPr>
        <w:t xml:space="preserve">Customs Officers</w:t>
      </w:r>
      <w:r>
        <w:t xml:space="preserve">, including partnerships with global institutions like the World Customs Organization (WCO). This would ensure that Doha remains at the forefront of innovation in customs practices while upholding its economic and security objectives.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indispensable role of</w:t>
      </w:r>
      <w:r>
        <w:t xml:space="preserve"> </w:t>
      </w:r>
      <w:r>
        <w:rPr>
          <w:bCs/>
          <w:b/>
        </w:rPr>
        <w:t xml:space="preserve">Customs Officers</w:t>
      </w:r>
      <w:r>
        <w:t xml:space="preserve"> </w:t>
      </w:r>
      <w:r>
        <w:t xml:space="preserve">in Qatar Doha, where their expertise directly impacts the nation's economic resilience and global trade relations. As Doha continues to grow as a logistics and energy hub, the adaptability, technological proficiency, and ethical integrity of</w:t>
      </w:r>
      <w:r>
        <w:t xml:space="preserve"> </w:t>
      </w:r>
      <w:r>
        <w:rPr>
          <w:bCs/>
          <w:b/>
        </w:rPr>
        <w:t xml:space="preserve">Customs Officers</w:t>
      </w:r>
      <w:r>
        <w:t xml:space="preserve"> </w:t>
      </w:r>
      <w:r>
        <w:t xml:space="preserve">will remain central to maintaining its reputation as a secure and efficient trading partner.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Qatar Doha</dc:title>
  <dc:creator/>
  <dc:language>en</dc:language>
  <cp:keywords/>
  <dcterms:created xsi:type="dcterms:W3CDTF">2026-07-21T05:51:50Z</dcterms:created>
  <dcterms:modified xsi:type="dcterms:W3CDTF">2026-07-21T05:51:50Z</dcterms:modified>
</cp:coreProperties>
</file>

<file path=docProps/custom.xml><?xml version="1.0" encoding="utf-8"?>
<Properties xmlns="http://schemas.openxmlformats.org/officeDocument/2006/custom-properties" xmlns:vt="http://schemas.openxmlformats.org/officeDocument/2006/docPropsVTypes"/>
</file>