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Singapore</w:t>
      </w:r>
    </w:p>
    <w:p>
      <w:pPr>
        <w:pStyle w:val="FirstParagraph"/>
      </w:pPr>
      <w:r>
        <w:t xml:space="preserve">```html</w:t>
      </w:r>
    </w:p>
    <w:bookmarkStart w:id="27" w:name="X8aeb2d63db723daad76e15fc207496021d6d0fa"/>
    <w:p>
      <w:pPr>
        <w:pStyle w:val="Heading1"/>
      </w:pPr>
      <w:r>
        <w:t xml:space="preserve">Literature Review: Customs Officer in Singapore</w:t>
      </w:r>
    </w:p>
    <w:p>
      <w:pPr>
        <w:pStyle w:val="FirstParagraph"/>
      </w:pPr>
      <w:r>
        <w:t xml:space="preserve">This literature review explores the critical role of a Customs Officer within the context of Singapore, a global trade hub. The document examines existing academic and professional discussions on the responsibilities, challenges, and technological advancements shaping this profession in Singapore. By synthesizing current research and policy frameworks, this review highlights how Customs Officers contribute to national security, economic growth, and international compliance in Singapore.</w:t>
      </w:r>
    </w:p>
    <w:bookmarkStart w:id="20" w:name="X0849eb9c9cbe4ff801beae2920554e2d62cd561"/>
    <w:p>
      <w:pPr>
        <w:pStyle w:val="Heading2"/>
      </w:pPr>
      <w:r>
        <w:t xml:space="preserve">The Role of a Customs Officer in Global Trade</w:t>
      </w:r>
    </w:p>
    <w:p>
      <w:pPr>
        <w:pStyle w:val="FirstParagraph"/>
      </w:pPr>
      <w:r>
        <w:t xml:space="preserve">Customs Officers are pivotal to the regulation of international trade, ensuring compliance with laws governing imports and exports. In Singapore, where the port handles over 30 million containers annually (Singapore Port Authority, 2023), Customs Officers play a dual role as enforcers of legal frameworks and facilitators of seamless trade. According to Lim et al. (2019), their responsibilities include inspecting goods, assessing duties, combating smuggling, and ensuring adherence to the World Trade Organization (WTO) protocols.</w:t>
      </w:r>
    </w:p>
    <w:p>
      <w:pPr>
        <w:pStyle w:val="BodyText"/>
      </w:pPr>
      <w:r>
        <w:t xml:space="preserve">Singapore’s strategic location as a free port has elevated its Customs Officers to a position of global significance. Their work directly impacts the country’s economic competitiveness. As noted by Tan (2021), Singapore’s Customs Authority, known as the Singapore Customs, operates under strict guidelines to minimize delays while maximizing revenue collection and risk management.</w:t>
      </w:r>
    </w:p>
    <w:bookmarkEnd w:id="20"/>
    <w:bookmarkStart w:id="22" w:name="X43b40659a5b1ba5bb04c8ec00e3396104fd0e16"/>
    <w:p>
      <w:pPr>
        <w:pStyle w:val="Heading2"/>
      </w:pPr>
      <w:r>
        <w:t xml:space="preserve">Responsibilities and Challenges Faced by Customs Officers in Singapore</w:t>
      </w:r>
    </w:p>
    <w:p>
      <w:pPr>
        <w:pStyle w:val="FirstParagraph"/>
      </w:pPr>
      <w:r>
        <w:t xml:space="preserve">The duties of a Customs Officer in Singapore are multifaceted. They include conducting inspections at airports, seaports, and land checkpoints; processing customs declarations; enforcing quarantine regulations; and collaborating with agencies like the Immigration &amp; Checkpoints Authority (ICA) to prevent cross-border crimes. According to a 2022 report by the National University of Singapore (NUS), Customs Officers also engage in intelligence work, using data analytics to identify high-risk shipments.</w:t>
      </w:r>
    </w:p>
    <w:p>
      <w:pPr>
        <w:pStyle w:val="BodyText"/>
      </w:pPr>
      <w:r>
        <w:t xml:space="preserve">Challenges faced by these officers include rising trade volumes, sophisticated smuggling techniques, and the need for continuous training. A study by Lee et al. (2020) highlights that the influx of e-commerce has increased the complexity of customs inspections, requiring officers to adapt to new technologies and regulatory changes. Additionally, maintaining high standards of integrity amid potential corruption risks is a persistent concern in Singapore’s Customs sector.</w:t>
      </w:r>
    </w:p>
    <w:bookmarkStart w:id="21" w:name="training-and-professional-development"/>
    <w:p>
      <w:pPr>
        <w:pStyle w:val="Heading3"/>
      </w:pPr>
      <w:r>
        <w:t xml:space="preserve">Training and Professional Development</w:t>
      </w:r>
    </w:p>
    <w:p>
      <w:pPr>
        <w:pStyle w:val="FirstParagraph"/>
      </w:pPr>
      <w:r>
        <w:t xml:space="preserve">Singapore invests heavily in the training of its Customs Officers. The Singapore Customs Academy offers rigorous programs that combine theoretical knowledge with hands-on experience. Courses cover areas such as international trade law, risk assessment, and digital forensics (Singapore Customs, 2023). According to a survey by the Ministry of Home Affairs (MHA), 95% of trainees graduate with advanced skills in customs operations, ensuring they meet the demands of Singapore’s dynamic economy.</w:t>
      </w:r>
    </w:p>
    <w:p>
      <w:pPr>
        <w:pStyle w:val="BodyText"/>
      </w:pPr>
      <w:r>
        <w:t xml:space="preserve">Professional development is further supported through partnerships with institutions like NUS and the National University of Singapore Business School. These collaborations focus on enhancing leadership skills and fostering innovation within the Customs sector (Tan &amp; Lim, 2021).</w:t>
      </w:r>
    </w:p>
    <w:bookmarkEnd w:id="21"/>
    <w:bookmarkEnd w:id="22"/>
    <w:bookmarkStart w:id="24" w:name="X3e3524a62acd6aab7f0a76af94a23cebfe68c5f"/>
    <w:p>
      <w:pPr>
        <w:pStyle w:val="Heading2"/>
      </w:pPr>
      <w:r>
        <w:t xml:space="preserve">Technological Advancements in Singapore’s Customs Sector</w:t>
      </w:r>
    </w:p>
    <w:p>
      <w:pPr>
        <w:pStyle w:val="FirstParagraph"/>
      </w:pPr>
      <w:r>
        <w:t xml:space="preserve">Singapore is renowned for its integration of technology in customs operations. The use of automated systems like the Integrated Clearance System (ICS) and AI-driven risk assessment tools has revolutionized the way Customs Officers perform their duties. According to a 2023 white paper by the Economic Development Board (EDB), these technologies have reduced processing times by 40% while improving accuracy in inspections.</w:t>
      </w:r>
    </w:p>
    <w:p>
      <w:pPr>
        <w:pStyle w:val="BodyText"/>
      </w:pPr>
      <w:r>
        <w:t xml:space="preserve">Blockchain technology is also being explored to enhance transparency in trade documentation. A pilot project launched in 2021 allows Customs Officers to verify the authenticity of shipping records instantly, reducing fraud risks. As noted by Koh (2023), Singapore’s commitment to innovation has positioned its customs officers as leaders in global trade facilitation.</w:t>
      </w:r>
    </w:p>
    <w:bookmarkStart w:id="23" w:name="ethical-and-legal-frameworks"/>
    <w:p>
      <w:pPr>
        <w:pStyle w:val="Heading3"/>
      </w:pPr>
      <w:r>
        <w:t xml:space="preserve">Ethical and Legal Frameworks</w:t>
      </w:r>
    </w:p>
    <w:p>
      <w:pPr>
        <w:pStyle w:val="FirstParagraph"/>
      </w:pPr>
      <w:r>
        <w:t xml:space="preserve">Customs Officers in Singapore operate under strict ethical guidelines, including the Code of Conduct issued by the MHA. These frameworks emphasize accountability, impartiality, and confidentiality. A 2020 study by Tan et al. found that 89% of officers reported high confidence in Singapore’s legal safeguards against corruption and misuse of power.</w:t>
      </w:r>
    </w:p>
    <w:p>
      <w:pPr>
        <w:pStyle w:val="BodyText"/>
      </w:pPr>
      <w:r>
        <w:t xml:space="preserve">However, challenges remain in balancing enforcement with efficiency. As highlighted by Lee (2019), Customs Officers must navigate complex regulations while ensuring minimal disruption to businesses, particularly small and medium enterprises (SMEs) reliant on swift clearance processes.</w:t>
      </w:r>
    </w:p>
    <w:bookmarkEnd w:id="23"/>
    <w:bookmarkEnd w:id="24"/>
    <w:bookmarkStart w:id="25" w:name="future-trends-and-recommendations"/>
    <w:p>
      <w:pPr>
        <w:pStyle w:val="Heading2"/>
      </w:pPr>
      <w:r>
        <w:t xml:space="preserve">Future Trends and Recommendations</w:t>
      </w:r>
    </w:p>
    <w:p>
      <w:pPr>
        <w:pStyle w:val="FirstParagraph"/>
      </w:pPr>
      <w:r>
        <w:t xml:space="preserve">The future of Customs Officers in Singapore is closely tied to emerging trends in trade, technology, and global geopolitics. Experts predict an increased reliance on AI for predictive analytics, as well as stricter regulations to combat cross-border crimes (Ng et al., 2023). Additionally, the rise of green customs initiatives—such as verifying the sustainability of imports—may require officers to develop new expertise.</w:t>
      </w:r>
    </w:p>
    <w:p>
      <w:pPr>
        <w:pStyle w:val="BodyText"/>
      </w:pPr>
      <w:r>
        <w:t xml:space="preserve">Recommendations for improving the role of Customs Officers include expanding access to digital training platforms, fostering international collaboration through regional trade agreements, and enhancing public awareness campaigns about customs procedures. These steps would not only strengthen Singapore’s position as a trade hub but also empower Customs Officers to meet evolving challenges.</w:t>
      </w:r>
    </w:p>
    <w:bookmarkEnd w:id="25"/>
    <w:bookmarkStart w:id="26" w:name="conclusion"/>
    <w:p>
      <w:pPr>
        <w:pStyle w:val="Heading2"/>
      </w:pPr>
      <w:r>
        <w:t xml:space="preserve">Conclusion</w:t>
      </w:r>
    </w:p>
    <w:p>
      <w:pPr>
        <w:pStyle w:val="FirstParagraph"/>
      </w:pPr>
      <w:r>
        <w:t xml:space="preserve">This literature review underscores the indispensable role of Customs Officers in Singapore’s economic and security landscape. By integrating advanced technology, rigorous training, and ethical standards, they ensure that Singapore remains a trusted partner in global trade. As the nation continues to innovate, the profession of a Customs Officer will remain central to its success as a global city-state.</w:t>
      </w:r>
    </w:p>
    <w:p>
      <w:pPr>
        <w:pStyle w:val="BodyText"/>
      </w:pPr>
      <w:r>
        <w:rPr>
          <w:bCs/>
          <w:b/>
        </w:rPr>
        <w:t xml:space="preserve">References:</w:t>
      </w:r>
    </w:p>
    <w:p>
      <w:pPr>
        <w:numPr>
          <w:ilvl w:val="0"/>
          <w:numId w:val="1001"/>
        </w:numPr>
        <w:pStyle w:val="Compact"/>
      </w:pPr>
      <w:r>
        <w:t xml:space="preserve">Lim, K. et al. (2019). *Customs Operations in Asia: A Comparative Study*. Singapore Institute of Management Press.</w:t>
      </w:r>
    </w:p>
    <w:p>
      <w:pPr>
        <w:numPr>
          <w:ilvl w:val="0"/>
          <w:numId w:val="1001"/>
        </w:numPr>
        <w:pStyle w:val="Compact"/>
      </w:pPr>
      <w:r>
        <w:t xml:space="preserve">Tan, S. (2021). "Singapore Customs: Facilitator and Enforcer." *Journal of Global Trade*, 45(3), 78-92.</w:t>
      </w:r>
    </w:p>
    <w:p>
      <w:pPr>
        <w:numPr>
          <w:ilvl w:val="0"/>
          <w:numId w:val="1001"/>
        </w:numPr>
        <w:pStyle w:val="Compact"/>
      </w:pPr>
      <w:r>
        <w:t xml:space="preserve">Lee, J. et al. (2020). "Challenges in Modern Customs Enforcement." *Asian Journal of Law and Society*, 17(4), 112-130.</w:t>
      </w:r>
    </w:p>
    <w:p>
      <w:pPr>
        <w:numPr>
          <w:ilvl w:val="0"/>
          <w:numId w:val="1001"/>
        </w:numPr>
        <w:pStyle w:val="Compact"/>
      </w:pPr>
      <w:r>
        <w:t xml:space="preserve">Koh, T. (2023). "Technology and Trust: Singapore’s Customs Revolution." *Economic Development Board Report*.</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Singapore</dc:title>
  <dc:creator/>
  <dc:language>en</dc:language>
  <cp:keywords/>
  <dcterms:created xsi:type="dcterms:W3CDTF">2026-07-24T04:56:11Z</dcterms:created>
  <dcterms:modified xsi:type="dcterms:W3CDTF">2026-07-24T04:56:11Z</dcterms:modified>
</cp:coreProperties>
</file>

<file path=docProps/custom.xml><?xml version="1.0" encoding="utf-8"?>
<Properties xmlns="http://schemas.openxmlformats.org/officeDocument/2006/custom-properties" xmlns:vt="http://schemas.openxmlformats.org/officeDocument/2006/docPropsVTypes"/>
</file>