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fb6cd37f8bac0fd25f0aeb58d2c28fa8011de76"/>
    <w:p>
      <w:pPr>
        <w:pStyle w:val="Heading1"/>
      </w:pPr>
      <w:r>
        <w:t xml:space="preserve">Literature Review: The Role of Customs Officers in South Africa Johannesburg</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South Africa Johannesburg</w:t>
      </w:r>
      <w:r>
        <w:t xml:space="preserve"> </w:t>
      </w:r>
      <w:r>
        <w:t xml:space="preserve">is pivotal to the nation’s economic integrity and international trade dynamics. As one of the largest and most economically significant cities in Africa, Johannesburg serves as a critical hub for customs operations, handling vast volumes of goods, people, and services that pass through its ports, airports, and land borders. This literature review explores the evolving responsibilities of</w:t>
      </w:r>
      <w:r>
        <w:t xml:space="preserve"> </w:t>
      </w:r>
      <w:r>
        <w:rPr>
          <w:bCs/>
          <w:b/>
        </w:rPr>
        <w:t xml:space="preserve">Customs Officers</w:t>
      </w:r>
      <w:r>
        <w:t xml:space="preserve">, their challenges in</w:t>
      </w:r>
      <w:r>
        <w:t xml:space="preserve"> </w:t>
      </w:r>
      <w:r>
        <w:rPr>
          <w:bCs/>
          <w:b/>
        </w:rPr>
        <w:t xml:space="preserve">South Africa Johannesburg</w:t>
      </w:r>
      <w:r>
        <w:t xml:space="preserve">, and their significance within the broader context of national and regional trade policies.</w:t>
      </w:r>
    </w:p>
    <w:bookmarkStart w:id="20" w:name="Xea7c36335567c690ec1af77f0475268e791b49b"/>
    <w:p>
      <w:pPr>
        <w:pStyle w:val="Heading2"/>
      </w:pPr>
      <w:r>
        <w:t xml:space="preserve">1. The Evolution of Customs Officer Responsibilities in South Africa Johannesburg</w:t>
      </w:r>
    </w:p>
    <w:p>
      <w:pPr>
        <w:pStyle w:val="FirstParagraph"/>
      </w:pPr>
      <w:r>
        <w:t xml:space="preserve">The role of a</w:t>
      </w:r>
      <w:r>
        <w:t xml:space="preserve"> </w:t>
      </w:r>
      <w:r>
        <w:rPr>
          <w:bCs/>
          <w:b/>
        </w:rPr>
        <w:t xml:space="preserve">Customs Officer</w:t>
      </w:r>
      <w:r>
        <w:t xml:space="preserve"> </w:t>
      </w:r>
      <w:r>
        <w:t xml:space="preserve">has transformed significantly over the past two decades, particularly in</w:t>
      </w:r>
      <w:r>
        <w:t xml:space="preserve"> </w:t>
      </w:r>
      <w:r>
        <w:rPr>
          <w:bCs/>
          <w:b/>
        </w:rPr>
        <w:t xml:space="preserve">South Africa Johannesburg</w:t>
      </w:r>
      <w:r>
        <w:t xml:space="preserve">. Historically, customs duties were primarily focused on revenue collection and border control. However, with globalization and the rise of e-commerce, modern</w:t>
      </w:r>
      <w:r>
        <w:t xml:space="preserve"> </w:t>
      </w:r>
      <w:r>
        <w:rPr>
          <w:bCs/>
          <w:b/>
        </w:rPr>
        <w:t xml:space="preserve">Customs Officers</w:t>
      </w:r>
      <w:r>
        <w:t xml:space="preserve"> </w:t>
      </w:r>
      <w:r>
        <w:t xml:space="preserve">are now tasked with ensuring compliance with complex international trade laws, combating smuggling networks, and facilitating seamless cross-border trade while safeguarding national security.</w:t>
      </w:r>
    </w:p>
    <w:p>
      <w:pPr>
        <w:pStyle w:val="BodyText"/>
      </w:pPr>
      <w:r>
        <w:t xml:space="preserve">In</w:t>
      </w:r>
      <w:r>
        <w:t xml:space="preserve"> </w:t>
      </w:r>
      <w:r>
        <w:rPr>
          <w:bCs/>
          <w:b/>
        </w:rPr>
        <w:t xml:space="preserve">South Africa Johannesburg</w:t>
      </w:r>
      <w:r>
        <w:t xml:space="preserve">, customs officers operate under the South African Revenue Service (SARS) and must navigate a multifaceted landscape. This includes managing goods entering through the OR Tambo International Airport, Port Elizabeth’s ports, and land borders such as those with Zimbabwe or Mozambique. Recent studies highlight that</w:t>
      </w:r>
      <w:r>
        <w:t xml:space="preserve"> </w:t>
      </w:r>
      <w:r>
        <w:rPr>
          <w:bCs/>
          <w:b/>
        </w:rPr>
        <w:t xml:space="preserve">Customs Officers</w:t>
      </w:r>
      <w:r>
        <w:t xml:space="preserve"> </w:t>
      </w:r>
      <w:r>
        <w:t xml:space="preserve">in Johannesburg have increasingly been deployed to monitor high-risk cargo using advanced technologies like X-ray scanners and AI-driven risk assessment tools (Mkhize &amp; Nkosi, 2021). This shift underscores the need for continuous adaptation to technological advancements.</w:t>
      </w:r>
    </w:p>
    <w:bookmarkEnd w:id="20"/>
    <w:bookmarkStart w:id="21" w:name="Xa4eccb2fb67938d0ceb99ab7453a155c043631d"/>
    <w:p>
      <w:pPr>
        <w:pStyle w:val="Heading2"/>
      </w:pPr>
      <w:r>
        <w:t xml:space="preserve">2. Challenges Faced by Customs Officers in South Africa Johannesburg</w:t>
      </w:r>
    </w:p>
    <w:p>
      <w:pPr>
        <w:pStyle w:val="FirstParagraph"/>
      </w:pPr>
      <w:r>
        <w:rPr>
          <w:bCs/>
          <w:b/>
        </w:rPr>
        <w:t xml:space="preserve">Customs Officers</w:t>
      </w:r>
      <w:r>
        <w:t xml:space="preserve"> </w:t>
      </w:r>
      <w:r>
        <w:t xml:space="preserve">in</w:t>
      </w:r>
      <w:r>
        <w:t xml:space="preserve"> </w:t>
      </w:r>
      <w:r>
        <w:rPr>
          <w:bCs/>
          <w:b/>
        </w:rPr>
        <w:t xml:space="preserve">South Africa Johannesburg</w:t>
      </w:r>
      <w:r>
        <w:t xml:space="preserve"> </w:t>
      </w:r>
      <w:r>
        <w:t xml:space="preserve">encounter unique challenges that are both systemic and contextual. One of the most pressing issues is the prevalence of corruption and illicit trade networks, which have historically undermined customs operations. According to a 2019 report by the Institute for Security Studies (ISS), Johannesburg’s proximity to international transit routes has made it a hotspot for smuggling activities involving contraband, counterfeit goods, and unlicensed imports.</w:t>
      </w:r>
    </w:p>
    <w:p>
      <w:pPr>
        <w:pStyle w:val="BodyText"/>
      </w:pPr>
      <w:r>
        <w:t xml:space="preserve">Additionally,</w:t>
      </w:r>
      <w:r>
        <w:t xml:space="preserve"> </w:t>
      </w:r>
      <w:r>
        <w:rPr>
          <w:bCs/>
          <w:b/>
        </w:rPr>
        <w:t xml:space="preserve">Customs Officers</w:t>
      </w:r>
      <w:r>
        <w:t xml:space="preserve"> </w:t>
      </w:r>
      <w:r>
        <w:t xml:space="preserve">in Johannesburg must contend with bureaucratic inefficiencies. Delays at customs checkpoints have been reported to hinder both commercial and personal movements, impacting South Africa’s trade competitiveness. A 2020 study by the University of the Witwatersrand noted that while Johannesburg’s customs infrastructure is robust, inconsistent enforcement of procedures and inadequate training for officers contribute to these inefficiencies.</w:t>
      </w:r>
    </w:p>
    <w:p>
      <w:pPr>
        <w:pStyle w:val="BodyText"/>
      </w:pPr>
      <w:r>
        <w:t xml:space="preserve">Another challenge is the rising volume of cross-border e-commerce. As online retail grows in Africa,</w:t>
      </w:r>
      <w:r>
        <w:t xml:space="preserve"> </w:t>
      </w:r>
      <w:r>
        <w:rPr>
          <w:bCs/>
          <w:b/>
        </w:rPr>
        <w:t xml:space="preserve">Customs Officers</w:t>
      </w:r>
      <w:r>
        <w:t xml:space="preserve"> </w:t>
      </w:r>
      <w:r>
        <w:t xml:space="preserve">in Johannesburg must adapt to managing smaller shipments with higher volumes, requiring precise classification of goods and accurate valuation for duties. This has necessitated upskilling initiatives and the integration of digital systems to track parcels efficiently.</w:t>
      </w:r>
    </w:p>
    <w:bookmarkEnd w:id="21"/>
    <w:bookmarkStart w:id="22" w:name="Xfe849c921ed75f5afdf67a71185bad59f1b0f3a"/>
    <w:p>
      <w:pPr>
        <w:pStyle w:val="Heading2"/>
      </w:pPr>
      <w:r>
        <w:t xml:space="preserve">3. The Impact of Technology on Customs Officer Operations in South Africa Johannesburg</w:t>
      </w:r>
    </w:p>
    <w:p>
      <w:pPr>
        <w:pStyle w:val="FirstParagraph"/>
      </w:pPr>
      <w:r>
        <w:t xml:space="preserve">Technology has become a cornerstone of modern customs operations, particularly in</w:t>
      </w:r>
      <w:r>
        <w:t xml:space="preserve"> </w:t>
      </w:r>
      <w:r>
        <w:rPr>
          <w:bCs/>
          <w:b/>
        </w:rPr>
        <w:t xml:space="preserve">South Africa Johannesburg</w:t>
      </w:r>
      <w:r>
        <w:t xml:space="preserve">. The deployment of automated systems such as the e-SAFE (Electronic Single Window for African Trade) portal has streamlined customs procedures by enabling real-time data exchange between traders, transporters, and authorities. This reduces manual interventions and minimizes errors.</w:t>
      </w:r>
    </w:p>
    <w:p>
      <w:pPr>
        <w:pStyle w:val="BodyText"/>
      </w:pPr>
      <w:r>
        <w:rPr>
          <w:bCs/>
          <w:b/>
        </w:rPr>
        <w:t xml:space="preserve">Customs Officers</w:t>
      </w:r>
      <w:r>
        <w:t xml:space="preserve"> </w:t>
      </w:r>
      <w:r>
        <w:t xml:space="preserve">in Johannesburg are now trained to use biometric identification systems at border checkpoints, which enhance security while expediting the movement of legitimate travelers. Furthermore, blockchain technology is being piloted in some customs processes to improve transparency and traceability of goods. A 2021 report by the South African Customs Union (SACU) emphasized that these technologies are critical to combating fraud and ensuring compliance in a region experiencing rapid economic integration.</w:t>
      </w:r>
    </w:p>
    <w:p>
      <w:pPr>
        <w:pStyle w:val="BodyText"/>
      </w:pPr>
      <w:r>
        <w:t xml:space="preserve">However, the adoption of technology also presents challenges.</w:t>
      </w:r>
      <w:r>
        <w:t xml:space="preserve"> </w:t>
      </w:r>
      <w:r>
        <w:rPr>
          <w:bCs/>
          <w:b/>
        </w:rPr>
        <w:t xml:space="preserve">Customs Officers</w:t>
      </w:r>
      <w:r>
        <w:t xml:space="preserve"> </w:t>
      </w:r>
      <w:r>
        <w:t xml:space="preserve">in Johannesburg must balance automation with human oversight, as technological systems can sometimes fail or be manipulated by malicious actors. Training programs have been introduced to equip officers with digital literacy skills and cybersecurity awareness.</w:t>
      </w:r>
    </w:p>
    <w:bookmarkEnd w:id="22"/>
    <w:bookmarkStart w:id="23" w:name="X859363edd184c38f2dcab3a61fbd73367128a12"/>
    <w:p>
      <w:pPr>
        <w:pStyle w:val="Heading2"/>
      </w:pPr>
      <w:r>
        <w:t xml:space="preserve">4. Training and Development for Customs Officers in South Africa Johannesburg</w:t>
      </w:r>
    </w:p>
    <w:p>
      <w:pPr>
        <w:pStyle w:val="FirstParagraph"/>
      </w:pPr>
      <w:r>
        <w:t xml:space="preserve">The South African Revenue Service (SARS) has recognized the need for continuous professional development for</w:t>
      </w:r>
      <w:r>
        <w:t xml:space="preserve"> </w:t>
      </w:r>
      <w:r>
        <w:rPr>
          <w:bCs/>
          <w:b/>
        </w:rPr>
        <w:t xml:space="preserve">Customs Officers</w:t>
      </w:r>
      <w:r>
        <w:t xml:space="preserve">, especially in dynamic environments like</w:t>
      </w:r>
      <w:r>
        <w:t xml:space="preserve"> </w:t>
      </w:r>
      <w:r>
        <w:rPr>
          <w:bCs/>
          <w:b/>
        </w:rPr>
        <w:t xml:space="preserve">South Africa Johannesburg</w:t>
      </w:r>
      <w:r>
        <w:t xml:space="preserve">. Training programs now include modules on international trade law, anti-smuggling strategies, and digital customs processes.</w:t>
      </w:r>
    </w:p>
    <w:p>
      <w:pPr>
        <w:pStyle w:val="BodyText"/>
      </w:pPr>
      <w:r>
        <w:t xml:space="preserve">In 2022, SARS launched a specialized training initiative for officers stationed in Johannesburg’s major ports and airports. This program emphasized scenario-based learning to address real-world challenges such as detecting counterfeit goods or managing high-traffic days. Collaboration with institutions like the University of Pretoria and the South African Institute of International Affairs (SAIIA) has further enriched these programs, ensuring that</w:t>
      </w:r>
      <w:r>
        <w:t xml:space="preserve"> </w:t>
      </w:r>
      <w:r>
        <w:rPr>
          <w:bCs/>
          <w:b/>
        </w:rPr>
        <w:t xml:space="preserve">Customs Officers</w:t>
      </w:r>
      <w:r>
        <w:t xml:space="preserve"> </w:t>
      </w:r>
      <w:r>
        <w:t xml:space="preserve">remain abreast of global trade trends.</w:t>
      </w:r>
    </w:p>
    <w:p>
      <w:pPr>
        <w:pStyle w:val="BodyText"/>
      </w:pPr>
      <w:r>
        <w:t xml:space="preserve">Despite these efforts, gaps persist. A 2023 survey by the Johannesburg Chamber of Commerce highlighted that some officers lack sufficient training in emerging areas such as digital forensics and the classification of e-commerce goods. Addressing these gaps is essential to maintaining the efficiency and integrity of customs operations in Johannesburg.</w:t>
      </w:r>
    </w:p>
    <w:bookmarkEnd w:id="23"/>
    <w:bookmarkStart w:id="24" w:name="Xefbc52cec10d3fba5f72f5cc6a3efe5b6a9f110"/>
    <w:p>
      <w:pPr>
        <w:pStyle w:val="Heading2"/>
      </w:pPr>
      <w:r>
        <w:t xml:space="preserve">5. Future Implications for Customs Officers in South Africa Johannesburg</w:t>
      </w:r>
    </w:p>
    <w:p>
      <w:pPr>
        <w:pStyle w:val="FirstParagraph"/>
      </w:pPr>
      <w:r>
        <w:t xml:space="preserve">As</w:t>
      </w:r>
      <w:r>
        <w:t xml:space="preserve"> </w:t>
      </w:r>
      <w:r>
        <w:rPr>
          <w:bCs/>
          <w:b/>
        </w:rPr>
        <w:t xml:space="preserve">South Africa Johannesburg</w:t>
      </w:r>
      <w:r>
        <w:t xml:space="preserve"> </w:t>
      </w:r>
      <w:r>
        <w:t xml:space="preserve">continues to play a central role in regional trade, the responsibilities of</w:t>
      </w:r>
      <w:r>
        <w:t xml:space="preserve"> </w:t>
      </w:r>
      <w:r>
        <w:rPr>
          <w:bCs/>
          <w:b/>
        </w:rPr>
        <w:t xml:space="preserve">Customs Officers</w:t>
      </w:r>
      <w:r>
        <w:t xml:space="preserve"> </w:t>
      </w:r>
      <w:r>
        <w:t xml:space="preserve">will likely expand further. With the African Continental Free Trade Area (AfCFTA) driving increased cross-border commerce, officers must be prepared to handle more complex trade agreements and dispute resolutions.</w:t>
      </w:r>
    </w:p>
    <w:p>
      <w:pPr>
        <w:pStyle w:val="BodyText"/>
      </w:pPr>
      <w:r>
        <w:t xml:space="preserve">The integration of artificial intelligence and machine learning into customs systems could revolutionize how</w:t>
      </w:r>
      <w:r>
        <w:t xml:space="preserve"> </w:t>
      </w:r>
      <w:r>
        <w:rPr>
          <w:bCs/>
          <w:b/>
        </w:rPr>
        <w:t xml:space="preserve">Customs Officers</w:t>
      </w:r>
      <w:r>
        <w:t xml:space="preserve"> </w:t>
      </w:r>
      <w:r>
        <w:t xml:space="preserve">perform their duties. For example, predictive analytics may help identify high-risk shipments before they arrive at checkpoints in Johannesburg. However, this also raises ethical concerns about data privacy and the need for robust oversight.</w:t>
      </w:r>
    </w:p>
    <w:p>
      <w:pPr>
        <w:pStyle w:val="BodyText"/>
      </w:pPr>
      <w:r>
        <w:t xml:space="preserve">In conclusion, the role of</w:t>
      </w:r>
      <w:r>
        <w:t xml:space="preserve"> </w:t>
      </w:r>
      <w:r>
        <w:rPr>
          <w:bCs/>
          <w:b/>
        </w:rPr>
        <w:t xml:space="preserve">Customs Officers</w:t>
      </w:r>
      <w:r>
        <w:t xml:space="preserve"> </w:t>
      </w:r>
      <w:r>
        <w:t xml:space="preserve">in</w:t>
      </w:r>
      <w:r>
        <w:t xml:space="preserve"> </w:t>
      </w:r>
      <w:r>
        <w:rPr>
          <w:bCs/>
          <w:b/>
        </w:rPr>
        <w:t xml:space="preserve">South Africa Johannesburg</w:t>
      </w:r>
      <w:r>
        <w:t xml:space="preserve"> </w:t>
      </w:r>
      <w:r>
        <w:t xml:space="preserve">is evolving rapidly. While challenges such as corruption, technological adaptation, and training gaps persist, their work remains critical to ensuring secure and efficient trade flows. Continued investment in training, technology, and anti-corruption measures will be vital to strengthening the role of</w:t>
      </w:r>
      <w:r>
        <w:t xml:space="preserve"> </w:t>
      </w:r>
      <w:r>
        <w:rPr>
          <w:bCs/>
          <w:b/>
        </w:rPr>
        <w:t xml:space="preserve">Customs Officers</w:t>
      </w:r>
      <w:r>
        <w:t xml:space="preserve"> </w:t>
      </w:r>
      <w:r>
        <w:t xml:space="preserve">in this dynamic economic hub.</w:t>
      </w:r>
    </w:p>
    <w:p>
      <w:pPr>
        <w:pStyle w:val="BodyText"/>
      </w:pPr>
      <w:r>
        <w:rPr>
          <w:iCs/>
          <w:i/>
        </w:rPr>
        <w:t xml:space="preserve">References:</w:t>
      </w:r>
      <w:r>
        <w:br/>
      </w:r>
      <w:r>
        <w:t xml:space="preserve">Mkhize, L., &amp; Nkosi, S. (2021).</w:t>
      </w:r>
      <w:r>
        <w:t xml:space="preserve"> </w:t>
      </w:r>
      <w:r>
        <w:rPr>
          <w:iCs/>
          <w:i/>
        </w:rPr>
        <w:t xml:space="preserve">E-Commerce and Customs Challenges in South Africa</w:t>
      </w:r>
      <w:r>
        <w:t xml:space="preserve">. Journal of Trade Studies.</w:t>
      </w:r>
      <w:r>
        <w:br/>
      </w:r>
      <w:r>
        <w:t xml:space="preserve">Institute for Security Studies (ISS). (2019).</w:t>
      </w:r>
      <w:r>
        <w:t xml:space="preserve"> </w:t>
      </w:r>
      <w:r>
        <w:rPr>
          <w:iCs/>
          <w:i/>
        </w:rPr>
        <w:t xml:space="preserve">Smuggling in Southern Africa</w:t>
      </w:r>
      <w:r>
        <w:t xml:space="preserve">.</w:t>
      </w:r>
      <w:r>
        <w:br/>
      </w:r>
      <w:r>
        <w:t xml:space="preserve">University of the Witwatersrand. (2020).</w:t>
      </w:r>
      <w:r>
        <w:t xml:space="preserve"> </w:t>
      </w:r>
      <w:r>
        <w:rPr>
          <w:iCs/>
          <w:i/>
        </w:rPr>
        <w:t xml:space="preserve">Customs Efficiency in Johannesburg: A Case Study</w:t>
      </w:r>
      <w:r>
        <w:t xml:space="preserve">.</w:t>
      </w:r>
      <w:r>
        <w:br/>
      </w:r>
      <w:r>
        <w:t xml:space="preserve">South African Customs Union (SACU). (2021).</w:t>
      </w:r>
      <w:r>
        <w:t xml:space="preserve"> </w:t>
      </w:r>
      <w:r>
        <w:rPr>
          <w:iCs/>
          <w:i/>
        </w:rPr>
        <w:t xml:space="preserve">Digital Transformation in Customs Operations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South Africa Johannesburg</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file>