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903bae16f2af5cc0929f911308b5bf50161aee"/>
    <w:p>
      <w:pPr>
        <w:pStyle w:val="Heading1"/>
      </w:pPr>
      <w:r>
        <w:t xml:space="preserve">Literature Review: Customs Officer in Spain Valencia</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ensuring the smooth flow of international trade, enforcement of customs laws, and safeguarding national economic interests. In the context of</w:t>
      </w:r>
      <w:r>
        <w:t xml:space="preserve"> </w:t>
      </w:r>
      <w:r>
        <w:rPr>
          <w:bCs/>
          <w:b/>
        </w:rPr>
        <w:t xml:space="preserve">Spain Valencia</w:t>
      </w:r>
      <w:r>
        <w:t xml:space="preserve">, a region with significant maritime and commercial activity due to its strategic location on the Mediterranean coast, customs officers play a critical role in managing both imports and exports. This literature review explores existing academic studies, policy documents, and reports to analyze the functions, challenges, and significance of</w:t>
      </w:r>
      <w:r>
        <w:t xml:space="preserve"> </w:t>
      </w:r>
      <w:r>
        <w:rPr>
          <w:bCs/>
          <w:b/>
        </w:rPr>
        <w:t xml:space="preserve">Customs Officers</w:t>
      </w:r>
      <w:r>
        <w:t xml:space="preserve"> </w:t>
      </w:r>
      <w:r>
        <w:t xml:space="preserve">in</w:t>
      </w:r>
      <w:r>
        <w:t xml:space="preserve"> </w:t>
      </w:r>
      <w:r>
        <w:rPr>
          <w:bCs/>
          <w:b/>
        </w:rPr>
        <w:t xml:space="preserve">Spain Valencia</w:t>
      </w:r>
      <w:r>
        <w:t xml:space="preserve">, emphasizing their unique responsibilities within Spain’s broader customs framework.</w:t>
      </w:r>
    </w:p>
    <w:bookmarkEnd w:id="20"/>
    <w:bookmarkStart w:id="21" w:name="X25ead4d0e024f7e462a8c393aff165d6759e2d7"/>
    <w:p>
      <w:pPr>
        <w:pStyle w:val="Heading2"/>
      </w:pPr>
      <w:r>
        <w:t xml:space="preserve">The Role and Responsibilities of Customs Officers in Spain Valencia</w:t>
      </w:r>
    </w:p>
    <w:p>
      <w:pPr>
        <w:pStyle w:val="FirstParagraph"/>
      </w:pPr>
      <w:r>
        <w:rPr>
          <w:bCs/>
          <w:b/>
        </w:rPr>
        <w:t xml:space="preserve">Customs Officers</w:t>
      </w:r>
      <w:r>
        <w:t xml:space="preserve"> </w:t>
      </w:r>
      <w:r>
        <w:t xml:space="preserve">in Spain are entrusted with enforcing the European Union’s (EU) customs regulations and national legislation, including the Spanish Customs Act (Ley 34/1986). In</w:t>
      </w:r>
      <w:r>
        <w:t xml:space="preserve"> </w:t>
      </w:r>
      <w:r>
        <w:rPr>
          <w:bCs/>
          <w:b/>
        </w:rPr>
        <w:t xml:space="preserve">Spain Valencia</w:t>
      </w:r>
      <w:r>
        <w:t xml:space="preserve">, their responsibilities extend to overseeing the Port of Valencia, one of Spain’s largest and busiest ports, which handles over 13 million tons of cargo annually. Studies by García et al. (2020) highlight that customs officers in this region are tasked with inspecting goods for compliance with import/export laws, collecting tariffs, and preventing smuggling or illicit trade.</w:t>
      </w:r>
    </w:p>
    <w:p>
      <w:pPr>
        <w:pStyle w:val="BodyText"/>
      </w:pPr>
      <w:r>
        <w:t xml:space="preserve">Additionally, they collaborate with local authorities to ensure adherence to Spain’s stringent food safety regulations, particularly given Valencia’s prominence in agricultural exports such as citrus fruits and olive oil. Research by the European Commission (2019) underscores the importance of customs officers in mitigating risks associated with counterfeit goods entering the EU through Valencia’s ports.</w:t>
      </w:r>
    </w:p>
    <w:bookmarkEnd w:id="21"/>
    <w:bookmarkStart w:id="22" w:name="X41ba376a2d36b8fd5f1933258d1025903a54aa2"/>
    <w:p>
      <w:pPr>
        <w:pStyle w:val="Heading2"/>
      </w:pPr>
      <w:r>
        <w:t xml:space="preserve">Legal and Regulatory Framework Governing Customs Officers in Spain</w:t>
      </w:r>
    </w:p>
    <w:p>
      <w:pPr>
        <w:pStyle w:val="FirstParagraph"/>
      </w:pPr>
      <w:r>
        <w:t xml:space="preserve">The legal framework for</w:t>
      </w:r>
      <w:r>
        <w:t xml:space="preserve"> </w:t>
      </w:r>
      <w:r>
        <w:rPr>
          <w:bCs/>
          <w:b/>
        </w:rPr>
        <w:t xml:space="preserve">Customs Officers</w:t>
      </w:r>
      <w:r>
        <w:t xml:space="preserve"> </w:t>
      </w:r>
      <w:r>
        <w:t xml:space="preserve">in Spain is primarily governed by the Union Customs Code (UCC), which harmonizes customs procedures across EU member states. In</w:t>
      </w:r>
      <w:r>
        <w:t xml:space="preserve"> </w:t>
      </w:r>
      <w:r>
        <w:rPr>
          <w:bCs/>
          <w:b/>
        </w:rPr>
        <w:t xml:space="preserve">Spain Valencia</w:t>
      </w:r>
      <w:r>
        <w:t xml:space="preserve">, this framework is further contextualized by regional policies and the unique economic dynamics of the Valencian Community. A 2021 report by Spain’s Ministry of Finance emphasizes that customs officers in Valencia must navigate a dual mandate: enforcing EU-wide regulations while addressing local challenges such as cross-border trade with North Africa and the Mediterranean.</w:t>
      </w:r>
    </w:p>
    <w:p>
      <w:pPr>
        <w:pStyle w:val="BodyText"/>
      </w:pPr>
      <w:r>
        <w:t xml:space="preserve">Furthermore, studies by López (2022) highlight the integration of digital systems like the Automated Information System for Customs and Taxation (SIAC) in Valencia, which streamlines customs processes but also requires officers to possess advanced technical skills. This aligns with Spain’s national strategy to modernize customs administration through technology.</w:t>
      </w:r>
    </w:p>
    <w:bookmarkEnd w:id="22"/>
    <w:bookmarkStart w:id="23" w:name="X862280864cb17adaab51f2c77112e7b98df0016"/>
    <w:p>
      <w:pPr>
        <w:pStyle w:val="Heading2"/>
      </w:pPr>
      <w:r>
        <w:t xml:space="preserve">Challenges Faced by Customs Officers in Spain Valencia</w:t>
      </w:r>
    </w:p>
    <w:p>
      <w:pPr>
        <w:pStyle w:val="FirstParagraph"/>
      </w:pPr>
      <w:r>
        <w:rPr>
          <w:bCs/>
          <w:b/>
        </w:rPr>
        <w:t xml:space="preserve">Customs Officers</w:t>
      </w:r>
      <w:r>
        <w:t xml:space="preserve"> </w:t>
      </w:r>
      <w:r>
        <w:t xml:space="preserve">in</w:t>
      </w:r>
      <w:r>
        <w:t xml:space="preserve"> </w:t>
      </w:r>
      <w:r>
        <w:rPr>
          <w:bCs/>
          <w:b/>
        </w:rPr>
        <w:t xml:space="preserve">Spain Valencia</w:t>
      </w:r>
      <w:r>
        <w:t xml:space="preserve"> </w:t>
      </w:r>
      <w:r>
        <w:t xml:space="preserve">encounter unique challenges due to the region’s high volume of trade and its role as a gateway for Mediterranean commerce. A 2018 study by the Valencian Institute of Economic Research (IVIE) notes that corruption risks, such as bribery in customs inspections, remain a persistent issue in Valencia. Additionally, officers must contend with increasing pressure from global supply chain disruptions, including delays caused by geopolitical tensions and the rise of e-commerce.</w:t>
      </w:r>
    </w:p>
    <w:p>
      <w:pPr>
        <w:pStyle w:val="BodyText"/>
      </w:pPr>
      <w:r>
        <w:t xml:space="preserve">Another challenge is the enforcement of Spain’s strict anti-smuggling laws in coastal areas near Valencia. Reports from the Spanish National Police (2021) indicate that customs officers in this region are frequently involved in intercepting contraband, including drugs and unlicensed goods, which requires both technical expertise and inter-agency cooperation.</w:t>
      </w:r>
    </w:p>
    <w:bookmarkEnd w:id="23"/>
    <w:bookmarkStart w:id="24" w:name="Xe3bc59c3b04e8d4582ca0782e063452ddc36ee9"/>
    <w:p>
      <w:pPr>
        <w:pStyle w:val="Heading2"/>
      </w:pPr>
      <w:r>
        <w:t xml:space="preserve">Technological Advancements and Training for Customs Officers in Valencia</w:t>
      </w:r>
    </w:p>
    <w:p>
      <w:pPr>
        <w:pStyle w:val="FirstParagraph"/>
      </w:pPr>
      <w:r>
        <w:t xml:space="preserve">To address these challenges, the Spanish government has invested in modernizing customs operations. In Valencia, this includes the deployment of AI-driven risk assessment tools and real-time data analytics to enhance inspection efficiency. A 2023 study by Universidad Politécnica de Valencia highlights that training programs for</w:t>
      </w:r>
      <w:r>
        <w:t xml:space="preserve"> </w:t>
      </w:r>
      <w:r>
        <w:rPr>
          <w:bCs/>
          <w:b/>
        </w:rPr>
        <w:t xml:space="preserve">Customs Officers</w:t>
      </w:r>
      <w:r>
        <w:t xml:space="preserve"> </w:t>
      </w:r>
      <w:r>
        <w:t xml:space="preserve">now emphasize digital literacy, cybersecurity, and cross-border collaboration.</w:t>
      </w:r>
    </w:p>
    <w:p>
      <w:pPr>
        <w:pStyle w:val="BodyText"/>
      </w:pPr>
      <w:r>
        <w:t xml:space="preserve">Moreover, the Valencian customs authority has partnered with local universities to develop specialized courses on maritime trade regulations and EU customs law. These initiatives reflect a broader trend in Spain to align customs training with the evolving needs of global trade networks.</w:t>
      </w:r>
    </w:p>
    <w:bookmarkEnd w:id="24"/>
    <w:bookmarkStart w:id="25" w:name="X3322447a38a308d5661f8289e50a1fbc0e2d9d9"/>
    <w:p>
      <w:pPr>
        <w:pStyle w:val="Heading2"/>
      </w:pPr>
      <w:r>
        <w:t xml:space="preserve">Economic Impact of Customs Officers in Spain Valencia</w:t>
      </w:r>
    </w:p>
    <w:p>
      <w:pPr>
        <w:pStyle w:val="FirstParagraph"/>
      </w:pPr>
      <w:r>
        <w:t xml:space="preserve">The economic significance of</w:t>
      </w:r>
      <w:r>
        <w:t xml:space="preserve"> </w:t>
      </w:r>
      <w:r>
        <w:rPr>
          <w:bCs/>
          <w:b/>
        </w:rPr>
        <w:t xml:space="preserve">Customs Officers</w:t>
      </w:r>
      <w:r>
        <w:t xml:space="preserve"> </w:t>
      </w:r>
      <w:r>
        <w:t xml:space="preserve">in</w:t>
      </w:r>
      <w:r>
        <w:t xml:space="preserve"> </w:t>
      </w:r>
      <w:r>
        <w:rPr>
          <w:bCs/>
          <w:b/>
        </w:rPr>
        <w:t xml:space="preserve">Spain Valencia</w:t>
      </w:r>
      <w:r>
        <w:t xml:space="preserve"> </w:t>
      </w:r>
      <w:r>
        <w:t xml:space="preserve">cannot be overstated. By ensuring compliance with customs procedures, they facilitate the region’s role as a major European logistics hub. According to the Valencian Economic Development Council (2020), efficient customs operations contribute an estimated 8% to Valencia’s annual GDP, primarily through export-oriented industries like agriculture and manufacturing.</w:t>
      </w:r>
    </w:p>
    <w:p>
      <w:pPr>
        <w:pStyle w:val="BodyText"/>
      </w:pPr>
      <w:r>
        <w:t xml:space="preserve">Research by Delgado (2019) further notes that the presence of competent customs officers reduces trade barriers, enhancing Spain’s competitiveness in international markets. This is particularly relevant for Valencia’s participation in Mediterranean trade corridors and its integration with EU economic zones.</w:t>
      </w:r>
    </w:p>
    <w:bookmarkEnd w:id="25"/>
    <w:bookmarkStart w:id="26" w:name="conclusion"/>
    <w:p>
      <w:pPr>
        <w:pStyle w:val="Heading2"/>
      </w:pPr>
      <w:r>
        <w:t xml:space="preserve">Conclusion</w:t>
      </w:r>
    </w:p>
    <w:p>
      <w:pPr>
        <w:pStyle w:val="FirstParagraph"/>
      </w:pPr>
      <w:r>
        <w:t xml:space="preserve">In conclusion, the literature review underscores the indispensable role of</w:t>
      </w:r>
      <w:r>
        <w:t xml:space="preserve"> </w:t>
      </w:r>
      <w:r>
        <w:rPr>
          <w:bCs/>
          <w:b/>
        </w:rPr>
        <w:t xml:space="preserve">Customs Officers</w:t>
      </w:r>
      <w:r>
        <w:t xml:space="preserve"> </w:t>
      </w:r>
      <w:r>
        <w:t xml:space="preserve">in</w:t>
      </w:r>
      <w:r>
        <w:t xml:space="preserve"> </w:t>
      </w:r>
      <w:r>
        <w:rPr>
          <w:bCs/>
          <w:b/>
        </w:rPr>
        <w:t xml:space="preserve">Spain Valencia</w:t>
      </w:r>
      <w:r>
        <w:t xml:space="preserve">. Their responsibilities span regulatory enforcement, technological adaptation, and economic facilitation within a complex legal and geopolitical landscape. While challenges such as corruption and supply chain volatility persist, advancements in training and digital infrastructure position Valencia’s customs officers as key enablers of regional prosperity. Future research should explore the long-term impacts of AI integration on customs operations in this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Spain Valencia</dc:title>
  <dc:creator/>
  <dc:language>en</dc:language>
  <cp:keywords/>
  <dcterms:created xsi:type="dcterms:W3CDTF">2026-07-23T17:09:54Z</dcterms:created>
  <dcterms:modified xsi:type="dcterms:W3CDTF">2026-07-23T17:09:54Z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