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3b5dbbf294f1d34d5d6d929f31aa446a9128fe5"/>
    <w:p>
      <w:pPr>
        <w:pStyle w:val="Heading1"/>
      </w:pPr>
      <w:r>
        <w:t xml:space="preserve">Literature Review: Customs Officer in the United States Miami</w:t>
      </w:r>
    </w:p>
    <w:p>
      <w:pPr>
        <w:pStyle w:val="FirstParagraph"/>
      </w:pPr>
      <w:r>
        <w:t xml:space="preserve">A</w:t>
      </w:r>
      <w:r>
        <w:t xml:space="preserve"> </w:t>
      </w:r>
      <w:r>
        <w:rPr>
          <w:bCs/>
          <w:b/>
        </w:rPr>
        <w:t xml:space="preserve">Literature Review</w:t>
      </w:r>
      <w:r>
        <w:t xml:space="preserve"> </w:t>
      </w:r>
      <w:r>
        <w:t xml:space="preserve">on the role of</w:t>
      </w:r>
      <w:r>
        <w:t xml:space="preserve"> </w:t>
      </w:r>
      <w:r>
        <w:rPr>
          <w:bCs/>
          <w:b/>
        </w:rPr>
        <w:t xml:space="preserve">Customs Officers</w:t>
      </w:r>
      <w:r>
        <w:t xml:space="preserve"> </w:t>
      </w:r>
      <w:r>
        <w:t xml:space="preserve">in the context of</w:t>
      </w:r>
      <w:r>
        <w:t xml:space="preserve"> </w:t>
      </w:r>
      <w:r>
        <w:rPr>
          <w:bCs/>
          <w:b/>
        </w:rPr>
        <w:t xml:space="preserve">United States Miami</w:t>
      </w:r>
      <w:r>
        <w:t xml:space="preserve"> </w:t>
      </w:r>
      <w:r>
        <w:t xml:space="preserve">requires an exploration of their responsibilities, challenges, and significance within a global trade hub. As one of the most critical entry points for international commerce and tourism in North America, Miami’s strategic location at the crossroads of the Caribbean, Central America, and South America underscores the necessity for a robust customs infrastructure. This review synthesizes academic literature, governmental reports, and industry analyses to highlight how Customs Officers in Miami contribute to national security, economic stability, and compliance with international trade regulations.</w:t>
      </w:r>
    </w:p>
    <w:bookmarkStart w:id="20" w:name="Xc9f8002271ea90184b141e3e0b64c4be6f5e5ef"/>
    <w:p>
      <w:pPr>
        <w:pStyle w:val="Heading2"/>
      </w:pPr>
      <w:r>
        <w:t xml:space="preserve">1. The Role of Customs Officers in Global Trade</w:t>
      </w:r>
    </w:p>
    <w:p>
      <w:pPr>
        <w:pStyle w:val="FirstParagraph"/>
      </w:pPr>
      <w:r>
        <w:t xml:space="preserve">The</w:t>
      </w:r>
      <w:r>
        <w:t xml:space="preserve"> </w:t>
      </w:r>
      <w:r>
        <w:rPr>
          <w:bCs/>
          <w:b/>
        </w:rPr>
        <w:t xml:space="preserve">Customs Officer</w:t>
      </w:r>
      <w:r>
        <w:t xml:space="preserve"> </w:t>
      </w:r>
      <w:r>
        <w:t xml:space="preserve">is a pivotal figure in the enforcement of customs laws and the facilitation of legitimate trade. According to the U.S. Customs and Border Protection (CBP), these officers are tasked with inspecting goods, collecting duties, and preventing illicit activities such as smuggling, human trafficking, and drug smuggling (U.S. CBP, 2023). In</w:t>
      </w:r>
      <w:r>
        <w:t xml:space="preserve"> </w:t>
      </w:r>
      <w:r>
        <w:rPr>
          <w:bCs/>
          <w:b/>
        </w:rPr>
        <w:t xml:space="preserve">United States Miami</w:t>
      </w:r>
      <w:r>
        <w:t xml:space="preserve">, this role is amplified due to the city’s status as a major port of entry for both commercial cargo and international travelers. Research by Smith &amp; Rivera (2021) emphasizes that Customs Officers in Miami must navigate a complex web of regulatory frameworks, including the Harmonized Tariff Schedule and international agreements like the Dominican Republic-Central America Free Trade Agreement (CAFTA-DR). Their work ensures that goods entering the U.S. meet safety, health, and legal standards while safeguarding national interests.</w:t>
      </w:r>
    </w:p>
    <w:bookmarkEnd w:id="20"/>
    <w:bookmarkStart w:id="21" w:name="Xc9f5f3133696b8c67b985255e37e23a2e3c5edf"/>
    <w:p>
      <w:pPr>
        <w:pStyle w:val="Heading2"/>
      </w:pPr>
      <w:r>
        <w:t xml:space="preserve">2. Challenges Faced by Customs Officers in Miami</w:t>
      </w:r>
    </w:p>
    <w:p>
      <w:pPr>
        <w:pStyle w:val="FirstParagraph"/>
      </w:pPr>
      <w:r>
        <w:t xml:space="preserve">The unique geographic and economic profile of</w:t>
      </w:r>
      <w:r>
        <w:t xml:space="preserve"> </w:t>
      </w:r>
      <w:r>
        <w:rPr>
          <w:bCs/>
          <w:b/>
        </w:rPr>
        <w:t xml:space="preserve">United States Miami</w:t>
      </w:r>
      <w:r>
        <w:t xml:space="preserve"> </w:t>
      </w:r>
      <w:r>
        <w:t xml:space="preserve">presents distinct challenges for</w:t>
      </w:r>
      <w:r>
        <w:t xml:space="preserve"> </w:t>
      </w:r>
      <w:r>
        <w:rPr>
          <w:bCs/>
          <w:b/>
        </w:rPr>
        <w:t xml:space="preserve">Customs Officers</w:t>
      </w:r>
      <w:r>
        <w:t xml:space="preserve">. As a primary entry point for cruise ships, air freight, and maritime cargo, the city handles an immense volume of international traffic. A 2022 study by the Florida International University (FIU) found that Customs Officers in Miami must contend with high-stress environments due to the sheer scale of operations at ports like PortMiami and Miami International Airport. Additionally, the proximity to regions with high rates of smuggling (e.g., cocaine trafficking from South America) necessitates specialized training and advanced surveillance technologies.</w:t>
      </w:r>
    </w:p>
    <w:p>
      <w:pPr>
        <w:pStyle w:val="BodyText"/>
      </w:pPr>
      <w:r>
        <w:t xml:space="preserve">Literature also highlights systemic challenges, such as staffing shortages and resource allocation. A report by the Government Accountability Office (GAO, 2023) noted that underfunding in certain regions of the CBP has led to increased risks of oversight gaps. In Miami, where customs operations are among the busiest in the U.S., these issues could exacerbate vulnerabilities. Researchers like Patel &amp; Martinez (2020) argue that effective policy interventions—such as increased investment in personnel and technology—are critical to addressing these challenges while maintaining operational efficiency.</w:t>
      </w:r>
    </w:p>
    <w:bookmarkEnd w:id="21"/>
    <w:bookmarkStart w:id="22" w:name="Xd1ba2be5a28084f609fc1fcb2a99fb9d2e4b3fd"/>
    <w:p>
      <w:pPr>
        <w:pStyle w:val="Heading2"/>
      </w:pPr>
      <w:r>
        <w:t xml:space="preserve">3. Technological Advancements and Their Impact</w:t>
      </w:r>
    </w:p>
    <w:p>
      <w:pPr>
        <w:pStyle w:val="FirstParagraph"/>
      </w:pPr>
      <w:r>
        <w:t xml:space="preserve">The integration of technology has transformed the work of</w:t>
      </w:r>
      <w:r>
        <w:t xml:space="preserve"> </w:t>
      </w:r>
      <w:r>
        <w:rPr>
          <w:bCs/>
          <w:b/>
        </w:rPr>
        <w:t xml:space="preserve">Customs Officers</w:t>
      </w:r>
      <w:r>
        <w:t xml:space="preserve"> </w:t>
      </w:r>
      <w:r>
        <w:t xml:space="preserve">in</w:t>
      </w:r>
      <w:r>
        <w:t xml:space="preserve"> </w:t>
      </w:r>
      <w:r>
        <w:rPr>
          <w:bCs/>
          <w:b/>
        </w:rPr>
        <w:t xml:space="preserve">United States Miami</w:t>
      </w:r>
      <w:r>
        <w:t xml:space="preserve">. Automated systems, such as X-ray machines and biometric screening tools at airports and seaports, have enhanced the ability to detect prohibited items while reducing delays for legitimate travelers. For example, the use of AI-driven risk-assessment algorithms at Miami International Airport has improved the accuracy of targeting high-risk cargo (U.S. CBP, 2023). However, literature also cautions that reliance on technology must be balanced with human expertise; studies by Lee &amp; Thompson (2021) indicate that false positives and technical failures can lead to unnecessary disruptions in trade flows.</w:t>
      </w:r>
    </w:p>
    <w:bookmarkEnd w:id="22"/>
    <w:bookmarkStart w:id="23" w:name="training-and-professional-development"/>
    <w:p>
      <w:pPr>
        <w:pStyle w:val="Heading2"/>
      </w:pPr>
      <w:r>
        <w:t xml:space="preserve">4. Training and Professional Development</w:t>
      </w:r>
    </w:p>
    <w:p>
      <w:pPr>
        <w:pStyle w:val="FirstParagraph"/>
      </w:pPr>
      <w:r>
        <w:t xml:space="preserve">The evolving demands of</w:t>
      </w:r>
      <w:r>
        <w:t xml:space="preserve"> </w:t>
      </w:r>
      <w:r>
        <w:rPr>
          <w:bCs/>
          <w:b/>
        </w:rPr>
        <w:t xml:space="preserve">Customs Officers</w:t>
      </w:r>
      <w:r>
        <w:t xml:space="preserve"> </w:t>
      </w:r>
      <w:r>
        <w:t xml:space="preserve">in</w:t>
      </w:r>
      <w:r>
        <w:t xml:space="preserve"> </w:t>
      </w:r>
      <w:r>
        <w:rPr>
          <w:bCs/>
          <w:b/>
        </w:rPr>
        <w:t xml:space="preserve">United States Miami</w:t>
      </w:r>
      <w:r>
        <w:t xml:space="preserve"> </w:t>
      </w:r>
      <w:r>
        <w:t xml:space="preserve">necessitate continuous training. Academic programs at institutions like Florida International University and the University of Miami offer specialized courses on customs law, international trade compliance, and counterterrorism. A 2023 study by the American Association of Port Authorities (AAPA) found that officers who undergo advanced training in areas such as cybersecurity and interdiction tactics are better equipped to handle emerging threats. This aligns with the CBP’s mandate to ensure that personnel are “prepared for any scenario,” particularly in high-volume regions like Miami.</w:t>
      </w:r>
    </w:p>
    <w:bookmarkEnd w:id="23"/>
    <w:bookmarkStart w:id="24" w:name="economic-and-social-implications"/>
    <w:p>
      <w:pPr>
        <w:pStyle w:val="Heading2"/>
      </w:pPr>
      <w:r>
        <w:t xml:space="preserve">5. Economic and Social Implications</w:t>
      </w:r>
    </w:p>
    <w:p>
      <w:pPr>
        <w:pStyle w:val="FirstParagraph"/>
      </w:pPr>
      <w:r>
        <w:t xml:space="preserve">Beyond enforcement,</w:t>
      </w:r>
      <w:r>
        <w:t xml:space="preserve"> </w:t>
      </w:r>
      <w:r>
        <w:rPr>
          <w:bCs/>
          <w:b/>
        </w:rPr>
        <w:t xml:space="preserve">Customs Officers</w:t>
      </w:r>
      <w:r>
        <w:t xml:space="preserve"> </w:t>
      </w:r>
      <w:r>
        <w:t xml:space="preserve">in</w:t>
      </w:r>
      <w:r>
        <w:t xml:space="preserve"> </w:t>
      </w:r>
      <w:r>
        <w:rPr>
          <w:bCs/>
          <w:b/>
        </w:rPr>
        <w:t xml:space="preserve">United States Miami</w:t>
      </w:r>
      <w:r>
        <w:t xml:space="preserve"> </w:t>
      </w:r>
      <w:r>
        <w:t xml:space="preserve">play a vital role in supporting the local economy. By facilitating the import of goods ranging from agricultural products to manufactured items, they contribute to Florida’s $1 trillion tourism and trade industry (Florida Department of Economic Opportunity, 2023). Literature by García &amp; Kim (2022) underscores that efficient customs operations directly correlate with increased business activity and foreign investment. Conversely, delays or errors in processing can have ripple effects on supply chains and consumer prices.</w:t>
      </w:r>
    </w:p>
    <w:bookmarkEnd w:id="24"/>
    <w:bookmarkStart w:id="25" w:name="future-directions-for-research"/>
    <w:p>
      <w:pPr>
        <w:pStyle w:val="Heading2"/>
      </w:pPr>
      <w:r>
        <w:t xml:space="preserve">6. Future Directions for Research</w:t>
      </w:r>
    </w:p>
    <w:p>
      <w:pPr>
        <w:pStyle w:val="FirstParagraph"/>
      </w:pPr>
      <w:r>
        <w:t xml:space="preserve">While existing literature provides a comprehensive overview of the role of</w:t>
      </w:r>
      <w:r>
        <w:t xml:space="preserve"> </w:t>
      </w:r>
      <w:r>
        <w:rPr>
          <w:bCs/>
          <w:b/>
        </w:rPr>
        <w:t xml:space="preserve">Customs Officers</w:t>
      </w:r>
      <w:r>
        <w:t xml:space="preserve">, there remains a need for deeper analysis of specific issues unique to</w:t>
      </w:r>
      <w:r>
        <w:t xml:space="preserve"> </w:t>
      </w:r>
      <w:r>
        <w:rPr>
          <w:bCs/>
          <w:b/>
        </w:rPr>
        <w:t xml:space="preserve">United States Miami</w:t>
      </w:r>
      <w:r>
        <w:t xml:space="preserve">. For instance, the impact of climate change on port operations, the rise of e-commerce and its regulatory challenges, and the socio-cultural dynamics between Customs Officers and diverse traveler populations merit further study. Additionally, interdisciplinary research combining economics, criminology, and technology could yield innovative solutions to persistent problems such as smuggling.</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Customs Officers</w:t>
      </w:r>
      <w:r>
        <w:t xml:space="preserve"> </w:t>
      </w:r>
      <w:r>
        <w:t xml:space="preserve">in</w:t>
      </w:r>
      <w:r>
        <w:t xml:space="preserve"> </w:t>
      </w:r>
      <w:r>
        <w:rPr>
          <w:bCs/>
          <w:b/>
        </w:rPr>
        <w:t xml:space="preserve">United States Miami</w:t>
      </w:r>
      <w:r>
        <w:t xml:space="preserve">, where their work intersects with global trade, national security, and economic growth. As the city continues to grow as a hub for international commerce and tourism, the challenges faced by these officers will evolve. Future research and policy efforts must prioritize equipping them with the tools, training, and resources needed to navigate this complex landscape while upholding the integrity of U.S. customs regulations.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the United States Miami</dc:title>
  <dc:creator/>
  <dc:language>en</dc:language>
  <cp:keywords/>
  <dcterms:created xsi:type="dcterms:W3CDTF">2026-07-24T15:12:27Z</dcterms:created>
  <dcterms:modified xsi:type="dcterms:W3CDTF">2026-07-24T15:12:27Z</dcterms:modified>
</cp:coreProperties>
</file>

<file path=docProps/custom.xml><?xml version="1.0" encoding="utf-8"?>
<Properties xmlns="http://schemas.openxmlformats.org/officeDocument/2006/custom-properties" xmlns:vt="http://schemas.openxmlformats.org/officeDocument/2006/docPropsVTypes"/>
</file>