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21a1ad8ec18e83293960be3737289833fb5f131"/>
    <w:p>
      <w:pPr>
        <w:pStyle w:val="Heading1"/>
      </w:pPr>
      <w:r>
        <w:t xml:space="preserve">Literature Review: The Role of a Data Scientist in Brazil São Paulo</w:t>
      </w:r>
    </w:p>
    <w:p>
      <w:pPr>
        <w:pStyle w:val="FirstParagraph"/>
      </w:pPr>
      <w:r>
        <w:t xml:space="preserve">The field of data science has emerged as a transformative force across global economies, driving innovation and decision-making through the analysis of complex datasets. In Brazil, particularly in the bustling metropolis of São Paulo, data scientists play a pivotal role in addressing local challenges while contributing to national economic growth. This literature review explores the evolving landscape of data science in Brazil’s São Paulo region, highlighting its significance, current trends, challenges, and opportunities for future research.</w:t>
      </w:r>
    </w:p>
    <w:bookmarkStart w:id="20" w:name="X12bb806c21df446595fe754d4b99c10a8f0869f"/>
    <w:p>
      <w:pPr>
        <w:pStyle w:val="Heading2"/>
      </w:pPr>
      <w:r>
        <w:t xml:space="preserve">The Current State of Data Science in Brazil São Paulo</w:t>
      </w:r>
    </w:p>
    <w:p>
      <w:pPr>
        <w:pStyle w:val="FirstParagraph"/>
      </w:pPr>
      <w:r>
        <w:t xml:space="preserve">São Paulo is a hub for technological innovation in Latin America, housing major corporations, startups, and academic institutions that drive data science advancements. The city’s economic diversity—spanning finance, healthcare, manufacturing, and e-commerce—creates a fertile ground for data scientists to apply their expertise. According to recent studies (e.g.,</w:t>
      </w:r>
      <w:r>
        <w:t xml:space="preserve"> </w:t>
      </w:r>
      <w:r>
        <w:rPr>
          <w:iCs/>
          <w:i/>
        </w:rPr>
        <w:t xml:space="preserve">Revista Brasileira de Inovação</w:t>
      </w:r>
      <w:r>
        <w:t xml:space="preserve">), São Paulo contributes over 40% of Brazil’s tech workforce, with data science roles being among the fastest-growing professions in the region.</w:t>
      </w:r>
    </w:p>
    <w:p>
      <w:pPr>
        <w:pStyle w:val="BodyText"/>
      </w:pPr>
      <w:r>
        <w:t xml:space="preserve">Key players such as Nubank, Itaú Unibanco, and Petrobras have invested heavily in data analytics to optimize operations and enhance customer experiences. Additionally, universities like the University of São Paulo (USP) and Mackenzie Presbyterian University offer specialized programs in data science, ensuring a pipeline of skilled professionals. These institutions collaborate with industry leaders to align curricula with market demands, reflecting São Paulo’s commitment to fostering data-driven innovation.</w:t>
      </w:r>
    </w:p>
    <w:bookmarkEnd w:id="20"/>
    <w:bookmarkStart w:id="21" w:name="X4f67c1db955d59e5f273a09178e72de8154b922"/>
    <w:p>
      <w:pPr>
        <w:pStyle w:val="Heading2"/>
      </w:pPr>
      <w:r>
        <w:t xml:space="preserve">Challenges Faced by Data Scientists in Brazil São Paulo</w:t>
      </w:r>
    </w:p>
    <w:p>
      <w:pPr>
        <w:pStyle w:val="FirstParagraph"/>
      </w:pPr>
      <w:r>
        <w:t xml:space="preserve">Despite its growth, the data science ecosystem in São Paulo faces unique challenges that hinder full potential. One significant issue is the legal and ethical framework governing data usage. The General Data Protection Law (LGPD), enacted in 2020, imposes stringent requirements on data collection and processing, requiring data scientists to navigate complex compliance landscapes while maintaining operational efficiency.</w:t>
      </w:r>
    </w:p>
    <w:p>
      <w:pPr>
        <w:pStyle w:val="BodyText"/>
      </w:pPr>
      <w:r>
        <w:t xml:space="preserve">Another challenge is the shortage of skilled professionals. While São Paulo produces a large number of graduates in computer science and related fields, many lack hands-on experience with advanced tools like Python, R, or machine learning frameworks. A 2023 report by the Brazilian Institute of Geography and Statistics (IBGE) noted that only 35% of São Paulo’s tech workforce meets the technical proficiency required for data science roles.</w:t>
      </w:r>
    </w:p>
    <w:p>
      <w:pPr>
        <w:pStyle w:val="BodyText"/>
      </w:pPr>
      <w:r>
        <w:t xml:space="preserve">Infrastructure disparities also persist. While urban centers like São Paulo’s downtown areas benefit from robust internet connectivity and modern facilities, peripheral regions struggle with inadequate resources, limiting access to collaborative tools and cloud computing services essential for data science workflows.</w:t>
      </w:r>
    </w:p>
    <w:bookmarkEnd w:id="21"/>
    <w:bookmarkStart w:id="22" w:name="X541b4dfaba23709af3e615b172893d4cb02bb6e"/>
    <w:p>
      <w:pPr>
        <w:pStyle w:val="Heading2"/>
      </w:pPr>
      <w:r>
        <w:t xml:space="preserve">Opportunities for Growth in Data Science Research</w:t>
      </w:r>
    </w:p>
    <w:p>
      <w:pPr>
        <w:pStyle w:val="FirstParagraph"/>
      </w:pPr>
      <w:r>
        <w:t xml:space="preserve">Despite these challenges, São Paulo presents numerous opportunities for advancing data science research. The city’s thriving startup ecosystem offers platforms for experimentation, particularly in sectors like fintech and healthcare. For instance, startups such as StoneCo and PagSeguro leverage data science to revolutionize financial inclusion in Brazil.</w:t>
      </w:r>
    </w:p>
    <w:p>
      <w:pPr>
        <w:pStyle w:val="BodyText"/>
      </w:pPr>
      <w:r>
        <w:t xml:space="preserve">Government initiatives also play a crucial role. Programs like the São Paulo Research Foundation (FAPESP) fund projects that integrate data science with societal issues, such as urban planning and environmental sustainability. These efforts align with global trends in using data analytics for smart city development.</w:t>
      </w:r>
    </w:p>
    <w:p>
      <w:pPr>
        <w:pStyle w:val="BodyText"/>
      </w:pPr>
      <w:r>
        <w:t xml:space="preserve">Emerging technologies like artificial intelligence (AI), the Internet of Things (IoT), and blockchain further expand the scope of data science applications. A 2024 study by the São Paulo State University (UNESP) highlighted potential in AI-driven healthcare diagnostics, which could address gaps in Brazil’s public health system.</w:t>
      </w:r>
    </w:p>
    <w:bookmarkEnd w:id="22"/>
    <w:bookmarkStart w:id="23" w:name="future-directions-for-research"/>
    <w:p>
      <w:pPr>
        <w:pStyle w:val="Heading2"/>
      </w:pPr>
      <w:r>
        <w:t xml:space="preserve">Future Directions for Research</w:t>
      </w:r>
    </w:p>
    <w:p>
      <w:pPr>
        <w:pStyle w:val="FirstParagraph"/>
      </w:pPr>
      <w:r>
        <w:t xml:space="preserve">The literature underscores a need for interdisciplinary collaboration between academia, industry, and policymakers to address São Paulo’s data science challenges. Future research should focus on three areas: (1) developing localized training programs that bridge the skills gap, (2) creating ethical frameworks that balance innovation with LGPD compliance, and (3) leveraging emerging technologies to solve region-specific problems.</w:t>
      </w:r>
    </w:p>
    <w:p>
      <w:pPr>
        <w:pStyle w:val="BodyText"/>
      </w:pPr>
      <w:r>
        <w:t xml:space="preserve">Additionally, there is a growing demand for studies exploring how data science can support Brazil’s transition to a green economy. São Paulo’s role as a climate leader in South America makes this an urgent priority. Research into sustainable urban mobility, renewable energy optimization, and climate risk modeling could position the city as a global model for data-driven sustainability.</w:t>
      </w:r>
    </w:p>
    <w:bookmarkEnd w:id="23"/>
    <w:bookmarkStart w:id="24" w:name="conclusion"/>
    <w:p>
      <w:pPr>
        <w:pStyle w:val="Heading2"/>
      </w:pPr>
      <w:r>
        <w:t xml:space="preserve">Conclusion</w:t>
      </w:r>
    </w:p>
    <w:p>
      <w:pPr>
        <w:pStyle w:val="FirstParagraph"/>
      </w:pPr>
      <w:r>
        <w:t xml:space="preserve">In conclusion, the literature review highlights São Paulo’s critical role in shaping Brazil’s data science landscape. As a major economic and technological center, the city offers unparalleled opportunities for innovation while grappling with unique challenges. Addressing these issues through targeted research and collaboration will be essential to unlocking the full potential of data scientists in São Paulo. Future studies must continue to examine how this field evolves, ensuring that São Paulo remains at the forefront of global data science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Brazil São Paulo</dc:title>
  <dc:creator/>
  <dc:language>en</dc:language>
  <cp:keywords/>
  <dcterms:created xsi:type="dcterms:W3CDTF">2026-07-21T14:57:50Z</dcterms:created>
  <dcterms:modified xsi:type="dcterms:W3CDTF">2026-07-21T14:57:50Z</dcterms:modified>
</cp:coreProperties>
</file>

<file path=docProps/custom.xml><?xml version="1.0" encoding="utf-8"?>
<Properties xmlns="http://schemas.openxmlformats.org/officeDocument/2006/custom-properties" xmlns:vt="http://schemas.openxmlformats.org/officeDocument/2006/docPropsVTypes"/>
</file>