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1b4af723f2028ac6a2be2324b42ad927ab8c82b"/>
    <w:p>
      <w:pPr>
        <w:pStyle w:val="Heading1"/>
      </w:pPr>
      <w:r>
        <w:t xml:space="preserve">Literature Review: The Role and Impact of Data Scientists in Chile Santiago</w:t>
      </w:r>
    </w:p>
    <w:bookmarkStart w:id="20" w:name="introduction"/>
    <w:p>
      <w:pPr>
        <w:pStyle w:val="Heading2"/>
      </w:pPr>
      <w:r>
        <w:t xml:space="preserve">Introduction</w:t>
      </w:r>
    </w:p>
    <w:p>
      <w:pPr>
        <w:pStyle w:val="FirstParagraph"/>
      </w:pPr>
      <w:r>
        <w:t xml:space="preserve">The field of data science has experienced exponential growth globally, driven by advancements in technology, big data analytics, and the increasing demand for data-driven decision-making across industries. In the context of</w:t>
      </w:r>
      <w:r>
        <w:t xml:space="preserve"> </w:t>
      </w:r>
      <w:r>
        <w:rPr>
          <w:bCs/>
          <w:b/>
        </w:rPr>
        <w:t xml:space="preserve">Chile Santiago</w:t>
      </w:r>
      <w:r>
        <w:t xml:space="preserve">, a city that serves as the economic and technological hub of Chile, the role of a</w:t>
      </w:r>
      <w:r>
        <w:t xml:space="preserve"> </w:t>
      </w:r>
      <w:r>
        <w:rPr>
          <w:bCs/>
          <w:b/>
        </w:rPr>
        <w:t xml:space="preserve">Data Scientist</w:t>
      </w:r>
      <w:r>
        <w:t xml:space="preserve"> </w:t>
      </w:r>
      <w:r>
        <w:t xml:space="preserve">has gained significant attention. This literature review synthesizes existing research on data scientists, their contributions to various sectors in Santiago, and the unique challenges and opportunities they face in this region. By examining academic papers, industry reports, and policy documents from Chile Santiago over the past decade, this review aims to highlight how</w:t>
      </w:r>
      <w:r>
        <w:t xml:space="preserve"> </w:t>
      </w:r>
      <w:r>
        <w:rPr>
          <w:bCs/>
          <w:b/>
        </w:rPr>
        <w:t xml:space="preserve">Data Scientists</w:t>
      </w:r>
      <w:r>
        <w:t xml:space="preserve"> </w:t>
      </w:r>
      <w:r>
        <w:t xml:space="preserve">are shaping the city’s innovation ecosystem.</w:t>
      </w:r>
    </w:p>
    <w:bookmarkEnd w:id="20"/>
    <w:bookmarkStart w:id="21" w:name="key-themes-from-literature"/>
    <w:p>
      <w:pPr>
        <w:pStyle w:val="Heading2"/>
      </w:pPr>
      <w:r>
        <w:t xml:space="preserve">Key Themes from Literature</w:t>
      </w:r>
    </w:p>
    <w:p>
      <w:pPr>
        <w:pStyle w:val="FirstParagraph"/>
      </w:pPr>
      <w:r>
        <w:t xml:space="preserve">The literature on data science in Chile Santiago emphasizes three primary themes: the growing demand for skilled professionals, interdisciplinary collaboration, and the need for tailored educational programs. According to a 2019 study by the Universidad de Chile’s School of Engineering (</w:t>
      </w:r>
      <w:r>
        <w:rPr>
          <w:bCs/>
          <w:b/>
        </w:rPr>
        <w:t xml:space="preserve">Literature Review</w:t>
      </w:r>
      <w:r>
        <w:t xml:space="preserve">), Santiago has witnessed a 45% increase in job postings for data scientists between 2016 and 2019, reflecting the city’s evolving tech landscape. This growth is attributed to industries such as finance, healthcare, and logistics leveraging data science to optimize operations and enhance customer experiences.</w:t>
      </w:r>
    </w:p>
    <w:p>
      <w:pPr>
        <w:pStyle w:val="BodyText"/>
      </w:pPr>
      <w:r>
        <w:t xml:space="preserve">Interdisciplinary collaboration is another recurring theme in the literature. A report by Chile’s Ministry of Economy (2021) highlights how data scientists in Santiago often work across domains, combining expertise in statistics, computer science, and business strategy. For example, a 2020 case study published in *Revista de Ciencia y Tecnología* details how a team of</w:t>
      </w:r>
      <w:r>
        <w:t xml:space="preserve"> </w:t>
      </w:r>
      <w:r>
        <w:rPr>
          <w:bCs/>
          <w:b/>
        </w:rPr>
        <w:t xml:space="preserve">Data Scientists</w:t>
      </w:r>
      <w:r>
        <w:t xml:space="preserve"> </w:t>
      </w:r>
      <w:r>
        <w:t xml:space="preserve">partnered with public health officials to model the spread of infectious diseases during the pandemic. Such collaborations underscore the critical role of data scientists as bridges between technical and non-technical stakeholders.</w:t>
      </w:r>
    </w:p>
    <w:p>
      <w:pPr>
        <w:pStyle w:val="BodyText"/>
      </w:pPr>
      <w:r>
        <w:t xml:space="preserve">However, existing literature also identifies gaps in education and training. A 2022 analysis by Pontificia Universidad Católica de Chile notes that while Santiago’s universities have introduced data science programs, many graduates lack hands-on experience with real-world datasets or tools like Python and SQL. This gap is compounded by the limited availability of local case studies tailored to Chile’s unique socio-economic context.</w:t>
      </w:r>
    </w:p>
    <w:bookmarkEnd w:id="21"/>
    <w:bookmarkStart w:id="22" w:name="X76ffaa1946c64f1e38cbc141c022b25ee45559e"/>
    <w:p>
      <w:pPr>
        <w:pStyle w:val="Heading2"/>
      </w:pPr>
      <w:r>
        <w:t xml:space="preserve">Challenges and Opportunities in Chile Santiago</w:t>
      </w:r>
    </w:p>
    <w:p>
      <w:pPr>
        <w:pStyle w:val="FirstParagraph"/>
      </w:pPr>
      <w:r>
        <w:t xml:space="preserve">The literature on data science in Santiago also outlines challenges specific to the region. One major issue is the brain drain phenomenon, where skilled data scientists migrate to countries with more robust tech ecosystems, such as the United States or Germany. A 2021 survey by Chile Tech, an industry association based in Santiago, found that 30% of data scientists in the city expressed intentions to relocate abroad within five years due to limited career advancement opportunities.</w:t>
      </w:r>
    </w:p>
    <w:p>
      <w:pPr>
        <w:pStyle w:val="BodyText"/>
      </w:pPr>
      <w:r>
        <w:t xml:space="preserve">Another challenge is regulatory uncertainty. While Chile has made strides in digital policy, such as the 2018 Data Protection Law (</w:t>
      </w:r>
      <w:r>
        <w:rPr>
          <w:bCs/>
          <w:b/>
        </w:rPr>
        <w:t xml:space="preserve">Literature Review</w:t>
      </w:r>
      <w:r>
        <w:t xml:space="preserve">), there remains a lack of clear guidelines for data privacy and ethical AI implementation. This ambiguity complicates the work of data scientists, particularly those involved in projects related to public services or sensitive sectors like healthcare.</w:t>
      </w:r>
    </w:p>
    <w:p>
      <w:pPr>
        <w:pStyle w:val="BodyText"/>
      </w:pPr>
      <w:r>
        <w:t xml:space="preserve">Despite these challenges, Santiago presents unique opportunities for data scientists. The city’s status as a regional innovation leader has attracted international tech firms and startups, creating a vibrant ecosystem for collaboration. For instance, the Chilean startup “DataLab Santiago” has gained recognition for developing AI-driven solutions in agriculture—a sector vital to Chile’s economy. Additionally, government initiatives such as the “Innovation Plan Santiago 2030” aim to foster data science research by funding university-industry partnerships and promoting open-data platforms.</w:t>
      </w:r>
    </w:p>
    <w:bookmarkEnd w:id="22"/>
    <w:bookmarkStart w:id="23" w:name="future-directions-for-research"/>
    <w:p>
      <w:pPr>
        <w:pStyle w:val="Heading2"/>
      </w:pPr>
      <w:r>
        <w:t xml:space="preserve">Future Directions for Research</w:t>
      </w:r>
    </w:p>
    <w:p>
      <w:pPr>
        <w:pStyle w:val="FirstParagraph"/>
      </w:pPr>
      <w:r>
        <w:t xml:space="preserve">The literature suggests several areas for further exploration in the field of data science in Chile Santiago. First, there is a need for longitudinal studies tracking the career trajectories of data scientists in the region to understand retention rates and factors influencing migration. Second, interdisciplinary research that integrates social sciences with technical fields could help address ethical concerns and ensure equitable AI deployment.</w:t>
      </w:r>
    </w:p>
    <w:p>
      <w:pPr>
        <w:pStyle w:val="BodyText"/>
      </w:pPr>
      <w:r>
        <w:t xml:space="preserve">Moreover, educational institutions must prioritize curricula that align with industry needs. A 2023 proposal by the Universidad de Santiago de Chile advocates for integrating real-world projects into data science courses, allowing students to work on problems faced by local organizations. Such initiatives could bridge the gap between academic training and professional practice.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 Chile Santiago is increasingly pivotal as the city navigates its position as a tech leader in Latin America. While challenges such as brain drain and regulatory complexity persist, the opportunities for innovation and collaboration are substantial. Future research should focus on strengthening education systems, fostering interdisciplinary partnerships, and developing policies that support ethical data practices. By doing so,</w:t>
      </w:r>
      <w:r>
        <w:t xml:space="preserve"> </w:t>
      </w:r>
      <w:r>
        <w:rPr>
          <w:bCs/>
          <w:b/>
        </w:rPr>
        <w:t xml:space="preserve">Chile Santiago</w:t>
      </w:r>
      <w:r>
        <w:t xml:space="preserve"> </w:t>
      </w:r>
      <w:r>
        <w:t xml:space="preserve">can solidify its reputation as a hub for cutting-edge data science while addressing the unique needs of its population and industries.</w:t>
      </w:r>
    </w:p>
    <w:bookmarkEnd w:id="24"/>
    <w:bookmarkStart w:id="25" w:name="bibliography"/>
    <w:p>
      <w:pPr>
        <w:pStyle w:val="Heading2"/>
      </w:pPr>
      <w:r>
        <w:t xml:space="preserve">Bibliography</w:t>
      </w:r>
    </w:p>
    <w:p>
      <w:pPr>
        <w:numPr>
          <w:ilvl w:val="0"/>
          <w:numId w:val="1001"/>
        </w:numPr>
        <w:pStyle w:val="Compact"/>
      </w:pPr>
      <w:r>
        <w:t xml:space="preserve">Ministry of Economy, Chile. (2021). *Digital Transformation in Santiago: A Strategic Report*.</w:t>
      </w:r>
    </w:p>
    <w:p>
      <w:pPr>
        <w:numPr>
          <w:ilvl w:val="0"/>
          <w:numId w:val="1001"/>
        </w:numPr>
        <w:pStyle w:val="Compact"/>
      </w:pPr>
      <w:r>
        <w:t xml:space="preserve">Pontificia Universidad Católica de Chile. (2023). *Bridging the Gap: Data Science Education in Chile*.</w:t>
      </w:r>
    </w:p>
    <w:p>
      <w:pPr>
        <w:numPr>
          <w:ilvl w:val="0"/>
          <w:numId w:val="1001"/>
        </w:numPr>
        <w:pStyle w:val="Compact"/>
      </w:pPr>
      <w:r>
        <w:t xml:space="preserve">Revista de Ciencia y Tecnología. (2020). *Case Study: Pandemic Modeling in Santiago*.</w:t>
      </w:r>
    </w:p>
    <w:p>
      <w:pPr>
        <w:numPr>
          <w:ilvl w:val="0"/>
          <w:numId w:val="1001"/>
        </w:numPr>
        <w:pStyle w:val="Compact"/>
      </w:pPr>
      <w:r>
        <w:t xml:space="preserve">Chile Tech. (2021). *Survey of Data Scientists in Santiago*.</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Chile Santiago</dc:title>
  <dc:creator/>
  <dc:language>en</dc:language>
  <cp:keywords/>
  <dcterms:created xsi:type="dcterms:W3CDTF">2026-07-23T17:14:46Z</dcterms:created>
  <dcterms:modified xsi:type="dcterms:W3CDTF">2026-07-23T17:14:46Z</dcterms:modified>
</cp:coreProperties>
</file>

<file path=docProps/custom.xml><?xml version="1.0" encoding="utf-8"?>
<Properties xmlns="http://schemas.openxmlformats.org/officeDocument/2006/custom-properties" xmlns:vt="http://schemas.openxmlformats.org/officeDocument/2006/docPropsVTypes"/>
</file>