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2180f013e0810cd57bd0d02220f99ad0fd88c10"/>
    <w:p>
      <w:pPr>
        <w:pStyle w:val="Heading1"/>
      </w:pPr>
      <w:r>
        <w:t xml:space="preserve">Literature Review: The Role of Data Scientists in France Marseille</w:t>
      </w:r>
    </w:p>
    <w:p>
      <w:pPr>
        <w:pStyle w:val="FirstParagraph"/>
      </w:pPr>
      <w:r>
        <w:t xml:space="preserve">This document provides a comprehensive Literature Review on the role, challenges, and opportunities for Data Scientists in the context of France Marseille. It synthesizes existing academic literature, industry reports, and regional studies to explore how the unique socio-economic environment of Marseille shapes the practice of data science in this French metropolitan area.</w:t>
      </w:r>
    </w:p>
    <w:bookmarkStart w:id="20" w:name="Xd57aff3d9be124c31f172222fe7cd496dc32491"/>
    <w:p>
      <w:pPr>
        <w:pStyle w:val="Heading2"/>
      </w:pPr>
      <w:r>
        <w:t xml:space="preserve">1. Introduction to Data Scientists and Their Global Context</w:t>
      </w:r>
    </w:p>
    <w:p>
      <w:pPr>
        <w:pStyle w:val="FirstParagraph"/>
      </w:pPr>
      <w:r>
        <w:t xml:space="preserve">Data Scientists are professionals who use statistical analysis, machine learning, and domain expertise to extract insights from complex datasets. According to Provost and Fawcett (2013), the role of a Data Scientist bridges the gap between technical data processing and business decision-making. However, regional factors—such as local industry trends, academic institutions, and policy frameworks—significantly influence how these professionals operate.</w:t>
      </w:r>
    </w:p>
    <w:p>
      <w:pPr>
        <w:pStyle w:val="BodyText"/>
      </w:pPr>
      <w:r>
        <w:t xml:space="preserve">France Marseille, a major economic hub in the South of France, has emerged as a focal point for innovation in data science due to its strategic location at the crossroads of Mediterranean trade routes and its growing technology ecosystem. This Literature Review examines how these factors shape the work environment, career trajectories, and skill requirements for Data Scientists in Marseille.</w:t>
      </w:r>
    </w:p>
    <w:bookmarkEnd w:id="20"/>
    <w:bookmarkStart w:id="21" w:name="academic-literature-on-data-scientists"/>
    <w:p>
      <w:pPr>
        <w:pStyle w:val="Heading2"/>
      </w:pPr>
      <w:r>
        <w:t xml:space="preserve">2. Academic Literature on Data Scientists</w:t>
      </w:r>
    </w:p>
    <w:p>
      <w:pPr>
        <w:pStyle w:val="FirstParagraph"/>
      </w:pPr>
      <w:r>
        <w:t xml:space="preserve">Academic research on Data Scientists often emphasizes their interdisciplinary nature, combining expertise in mathematics, computer science, and domain-specific knowledge. For example, DJ Patil (Chief Data Scientist of the U.S. government) has argued that "Data Science is a team sport," requiring collaboration across departments and industries. This aligns with studies conducted by the French National Institute for Research in Digital Science and Technology (Inria), which highlight the importance of cross-sector partnerships in advancing data-driven innovation.</w:t>
      </w:r>
    </w:p>
    <w:p>
      <w:pPr>
        <w:pStyle w:val="BodyText"/>
      </w:pPr>
      <w:r>
        <w:t xml:space="preserve">In Marseille, academic institutions such as Aix-Marseille University (AMU) and École Supérieure de Physique et de Chimie Industrielles de Paris (ESPCI) have developed specialized programs in data science and artificial intelligence. These programs are designed to meet the growing demand for skilled Data Scientists in industries ranging from maritime logistics to healthcare, which are critical sectors in Marseille's economy.</w:t>
      </w:r>
    </w:p>
    <w:bookmarkEnd w:id="21"/>
    <w:bookmarkStart w:id="22" w:name="Xd3f8d3e37948b2085203626e47558a46e9eb64a"/>
    <w:p>
      <w:pPr>
        <w:pStyle w:val="Heading2"/>
      </w:pPr>
      <w:r>
        <w:t xml:space="preserve">3. Industry Trends and Employment Opportunities</w:t>
      </w:r>
    </w:p>
    <w:p>
      <w:pPr>
        <w:pStyle w:val="FirstParagraph"/>
      </w:pPr>
      <w:r>
        <w:t xml:space="preserve">The French government's "France Relance" stimulus plan (launched in 2020) has prioritized digital transformation, creating new opportunities for Data Scientists across the nation. In Marseille, industries such as port management (e.g., Port of Marseille), agriculture (e.g., agri-tech startups), and tourism have begun leveraging data science to optimize operations and improve decision-making.</w:t>
      </w:r>
    </w:p>
    <w:p>
      <w:pPr>
        <w:pStyle w:val="BodyText"/>
      </w:pPr>
      <w:r>
        <w:t xml:space="preserve">A 2021 report by the Marseille Business Development Agency identified a shortage of skilled Data Scientists in the region, particularly in sectors requiring expertise in geospatial analytics and natural language processing. This gap underscores the need for localized training programs and partnerships between academic institutions and industry stakeholders.</w:t>
      </w:r>
    </w:p>
    <w:bookmarkEnd w:id="22"/>
    <w:bookmarkStart w:id="23" w:name="X8843216e3957a8dbfba60268aa4d2755ae5af43"/>
    <w:p>
      <w:pPr>
        <w:pStyle w:val="Heading2"/>
      </w:pPr>
      <w:r>
        <w:t xml:space="preserve">4. Challenges Faced by Data Scientists in Marseille</w:t>
      </w:r>
    </w:p>
    <w:p>
      <w:pPr>
        <w:pStyle w:val="FirstParagraph"/>
      </w:pPr>
      <w:r>
        <w:t xml:space="preserve">While Marseille offers a dynamic environment for data science, several challenges persist. First, the region's relatively smaller tech ecosystem compared to Paris or Lyon can limit access to specialized networks and mentorship opportunities. Second, cultural factors such as language barriers (e.g., regional dialects like Provençal) may complicate communication in multilingual teams.</w:t>
      </w:r>
    </w:p>
    <w:p>
      <w:pPr>
        <w:pStyle w:val="BodyText"/>
      </w:pPr>
      <w:r>
        <w:t xml:space="preserve">Additionally, studies by the French National Institute of Statistics and Economic Studies (INSEE) note that Marseille's workforce faces a "brain drain" issue, with skilled professionals often relocating to larger cities for better career prospects. This trend raises questions about how regional policies can retain talent while fostering innovation in data science.</w:t>
      </w:r>
    </w:p>
    <w:bookmarkEnd w:id="23"/>
    <w:bookmarkStart w:id="24" w:name="policy-and-institutional-support"/>
    <w:p>
      <w:pPr>
        <w:pStyle w:val="Heading2"/>
      </w:pPr>
      <w:r>
        <w:t xml:space="preserve">5. Policy and Institutional Support</w:t>
      </w:r>
    </w:p>
    <w:p>
      <w:pPr>
        <w:pStyle w:val="FirstParagraph"/>
      </w:pPr>
      <w:r>
        <w:t xml:space="preserve">The French government has implemented initiatives to support Data Scientists through funding and regulatory frameworks. For instance, the "Data Governance Act" (2023) aims to standardize data usage across sectors, which could benefit Data Scientists by reducing legal ambiguities in data collection and analysis.</w:t>
      </w:r>
    </w:p>
    <w:p>
      <w:pPr>
        <w:pStyle w:val="BodyText"/>
      </w:pPr>
      <w:r>
        <w:t xml:space="preserve">In Marseille, local authorities have partnered with organizations like the French Tech South Region to promote entrepreneurship and innovation. These efforts include incubators for startups focusing on AI, machine learning, and big data analytics. Such programs are critical for nurturing Data Scientists who can contribute to the region's economic growth.</w:t>
      </w:r>
    </w:p>
    <w:bookmarkEnd w:id="24"/>
    <w:bookmarkStart w:id="25" w:name="X01f7da1032d7755ebfc342ba2f00735a2201f5c"/>
    <w:p>
      <w:pPr>
        <w:pStyle w:val="Heading2"/>
      </w:pPr>
      <w:r>
        <w:t xml:space="preserve">6. Comparative Analysis: Marseille vs. Other French Cities</w:t>
      </w:r>
    </w:p>
    <w:p>
      <w:pPr>
        <w:pStyle w:val="FirstParagraph"/>
      </w:pPr>
      <w:r>
        <w:t xml:space="preserve">A comparative study by the European Commission (2022) highlights differences in data science ecosystems across French cities. While Paris leads in terms of investment and talent density, Marseille's focus on niche industries like maritime logistics and environmental sustainability creates unique opportunities for Data Scientists with domain-specific expertise.</w:t>
      </w:r>
    </w:p>
    <w:p>
      <w:pPr>
        <w:pStyle w:val="BodyText"/>
      </w:pPr>
      <w:r>
        <w:t xml:space="preserve">Moreover, Marseille's proximity to the Mediterranean has spurred research in climate modeling and disaster risk management—areas where Data Scientists play a pivotal role. This contrasts with the more generalist approaches seen in larger cities, offering specialized career pathways for professionals interested in geospatial data or environmental analytics.</w:t>
      </w:r>
    </w:p>
    <w:bookmarkEnd w:id="25"/>
    <w:bookmarkStart w:id="26" w:name="future-trends-and-recommendations"/>
    <w:p>
      <w:pPr>
        <w:pStyle w:val="Heading2"/>
      </w:pPr>
      <w:r>
        <w:t xml:space="preserve">7. Future Trends and Recommendations</w:t>
      </w:r>
    </w:p>
    <w:p>
      <w:pPr>
        <w:pStyle w:val="FirstParagraph"/>
      </w:pPr>
      <w:r>
        <w:t xml:space="preserve">The future of Data Science in Marseille will likely be shaped by advancements in AI and automation, as well as the region's commitment to sustainable development. To address the current talent shortage, stakeholders should prioritize:</w:t>
      </w:r>
    </w:p>
    <w:p>
      <w:pPr>
        <w:numPr>
          <w:ilvl w:val="0"/>
          <w:numId w:val="1001"/>
        </w:numPr>
        <w:pStyle w:val="Compact"/>
      </w:pPr>
      <w:r>
        <w:t xml:space="preserve">Expanding data science education programs at local universities.</w:t>
      </w:r>
    </w:p>
    <w:p>
      <w:pPr>
        <w:numPr>
          <w:ilvl w:val="0"/>
          <w:numId w:val="1001"/>
        </w:numPr>
        <w:pStyle w:val="Compact"/>
      </w:pPr>
      <w:r>
        <w:t xml:space="preserve">Encouraging public-private partnerships to create training hubs.</w:t>
      </w:r>
    </w:p>
    <w:p>
      <w:pPr>
        <w:numPr>
          <w:ilvl w:val="0"/>
          <w:numId w:val="1001"/>
        </w:numPr>
        <w:pStyle w:val="Compact"/>
      </w:pPr>
      <w:r>
        <w:t xml:space="preserve">Developing regional networks for Data Scientists to share knowledge and collaborate on projects.</w:t>
      </w:r>
    </w:p>
    <w:bookmarkEnd w:id="26"/>
    <w:bookmarkStart w:id="27" w:name="conclusion"/>
    <w:p>
      <w:pPr>
        <w:pStyle w:val="Heading2"/>
      </w:pPr>
      <w:r>
        <w:t xml:space="preserve">8. Conclusion</w:t>
      </w:r>
    </w:p>
    <w:p>
      <w:pPr>
        <w:pStyle w:val="FirstParagraph"/>
      </w:pPr>
      <w:r>
        <w:t xml:space="preserve">This Literature Review has explored the evolving role of Data Scientists in France Marseille, emphasizing the interplay between local economic dynamics, academic programs, and policy initiatives. While challenges such as talent retention and regional disparities exist, Marseille's unique position as a Mediterranean innovation hub presents significant opportunities for Data Scientists to drive progress in critical sectors.</w:t>
      </w:r>
    </w:p>
    <w:p>
      <w:pPr>
        <w:pStyle w:val="BodyText"/>
      </w:pPr>
      <w:r>
        <w:t xml:space="preserve">As the demand for data-driven solutions continues to grow globally, further research is needed to understand how France Marseille can position itself as a leader in applied data science. By addressing existing gaps and leveraging its strengths, the region can cultivate a thriving ecosystem for Data Scientists that benefits both industry and academia.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France Marseille</dc:title>
  <dc:creator/>
  <dc:language>en</dc:language>
  <cp:keywords/>
  <dcterms:created xsi:type="dcterms:W3CDTF">2026-07-21T08:47:05Z</dcterms:created>
  <dcterms:modified xsi:type="dcterms:W3CDTF">2026-07-21T08:47:05Z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