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8152c10be6ab1132c1d7398845794987a49c6e0"/>
    <w:p>
      <w:pPr>
        <w:pStyle w:val="Heading1"/>
      </w:pPr>
      <w:r>
        <w:t xml:space="preserve">Literature Review on Data Scientists in Kenya Nairobi</w:t>
      </w:r>
    </w:p>
    <w:p>
      <w:pPr>
        <w:pStyle w:val="FirstParagraph"/>
      </w:pPr>
      <w:r>
        <w:t xml:space="preserve">A comprehensive</w:t>
      </w:r>
      <w:r>
        <w:t xml:space="preserve"> </w:t>
      </w:r>
      <w:r>
        <w:rPr>
          <w:bCs/>
          <w:b/>
        </w:rPr>
        <w:t xml:space="preserve">Literature Review</w:t>
      </w:r>
      <w:r>
        <w:t xml:space="preserve"> </w:t>
      </w:r>
      <w:r>
        <w:t xml:space="preserve">on the role and impact of</w:t>
      </w:r>
      <w:r>
        <w:t xml:space="preserve"> </w:t>
      </w:r>
      <w:r>
        <w:rPr>
          <w:bCs/>
          <w:b/>
        </w:rPr>
        <w:t xml:space="preserve">Data Scientists</w:t>
      </w:r>
      <w:r>
        <w:t xml:space="preserve"> </w:t>
      </w:r>
      <w:r>
        <w:t xml:space="preserve">in</w:t>
      </w:r>
      <w:r>
        <w:t xml:space="preserve"> </w:t>
      </w:r>
      <w:r>
        <w:rPr>
          <w:bCs/>
          <w:b/>
        </w:rPr>
        <w:t xml:space="preserve">Kenya Nairobi</w:t>
      </w:r>
      <w:r>
        <w:t xml:space="preserve"> </w:t>
      </w:r>
      <w:r>
        <w:t xml:space="preserve">is essential to understanding the evolving landscape of data-driven innovation in East Africa. As a burgeoning tech hub, Nairobi has positioned itself as a focal point for technological advancement, with data science emerging as a pivotal discipline. This review explores existing scholarly and industry-based research on the contributions, challenges, and opportunities faced by</w:t>
      </w:r>
      <w:r>
        <w:t xml:space="preserve"> </w:t>
      </w:r>
      <w:r>
        <w:rPr>
          <w:bCs/>
          <w:b/>
        </w:rPr>
        <w:t xml:space="preserve">Data Scientists</w:t>
      </w:r>
      <w:r>
        <w:t xml:space="preserve"> </w:t>
      </w:r>
      <w:r>
        <w:t xml:space="preserve">in Nairobi, while contextualizing their role within Kenya’s broader socio-economic framework.</w:t>
      </w:r>
    </w:p>
    <w:bookmarkStart w:id="20" w:name="X33324cda60bf369c56f2fea89c58b344d16d23b"/>
    <w:p>
      <w:pPr>
        <w:pStyle w:val="Heading2"/>
      </w:pPr>
      <w:r>
        <w:t xml:space="preserve">The Rise of Data Science in Kenya Nairobi</w:t>
      </w:r>
    </w:p>
    <w:p>
      <w:pPr>
        <w:pStyle w:val="FirstParagraph"/>
      </w:pPr>
      <w:r>
        <w:t xml:space="preserve">Nairobi has rapidly transformed into a regional epicenter for technology and innovation, often referred to as the "Silicon Savannah." This growth has been fueled by investments in startups, government initiatives like the National e-Governance Strategy 2018–2023, and collaborations between academia and private enterprises. The role of</w:t>
      </w:r>
      <w:r>
        <w:t xml:space="preserve"> </w:t>
      </w:r>
      <w:r>
        <w:rPr>
          <w:bCs/>
          <w:b/>
        </w:rPr>
        <w:t xml:space="preserve">Data Scientists</w:t>
      </w:r>
      <w:r>
        <w:t xml:space="preserve"> </w:t>
      </w:r>
      <w:r>
        <w:t xml:space="preserve">in this ecosystem is critical, as they drive decision-making through predictive analytics, machine learning (ML), and big data processing. According to a 2023 report by the Kenya National Bureau of Statistics (KNBS), Nairobi hosts over 40% of Kenya’s tech workforce, with a significant proportion engaged in data-related fields.</w:t>
      </w:r>
    </w:p>
    <w:p>
      <w:pPr>
        <w:pStyle w:val="BodyText"/>
      </w:pPr>
      <w:r>
        <w:t xml:space="preserve">Research by Wanjiru et al. (2021) highlights that Nairobi’s</w:t>
      </w:r>
      <w:r>
        <w:t xml:space="preserve"> </w:t>
      </w:r>
      <w:r>
        <w:rPr>
          <w:bCs/>
          <w:b/>
        </w:rPr>
        <w:t xml:space="preserve">Data Scientists</w:t>
      </w:r>
      <w:r>
        <w:t xml:space="preserve"> </w:t>
      </w:r>
      <w:r>
        <w:t xml:space="preserve">are increasingly involved in sectors such as fintech, healthcare, agriculture, and urban planning. For instance, M-Pesa’s success in financial inclusion has been attributed to advanced data analytics frameworks developed by local experts. However, studies note that the field is still nascent compared to global counterparts like Silicon Valley or Berlin. Limited access to high-quality datasets and a shortage of interdisciplinary training programs remain significant barriers.</w:t>
      </w:r>
    </w:p>
    <w:bookmarkEnd w:id="20"/>
    <w:bookmarkStart w:id="21" w:name="Xf41c9277e4c54b424edf3a5bde7b1e61bbdfa5f"/>
    <w:p>
      <w:pPr>
        <w:pStyle w:val="Heading2"/>
      </w:pPr>
      <w:r>
        <w:t xml:space="preserve">Challenges Facing Data Scientists in Kenya Nairobi</w:t>
      </w:r>
    </w:p>
    <w:p>
      <w:pPr>
        <w:pStyle w:val="FirstParagraph"/>
      </w:pPr>
      <w:r>
        <w:t xml:space="preserve">Despite progress,</w:t>
      </w:r>
      <w:r>
        <w:t xml:space="preserve"> </w:t>
      </w:r>
      <w:r>
        <w:rPr>
          <w:bCs/>
          <w:b/>
        </w:rPr>
        <w:t xml:space="preserve">Data Scientists</w:t>
      </w:r>
      <w:r>
        <w:t xml:space="preserve"> </w:t>
      </w:r>
      <w:r>
        <w:t xml:space="preserve">in Nairobi face unique challenges that hinder their effectiveness. One key issue is data scarcity. As observed by Omondi (2020), while Kenya has made strides in digital infrastructure, critical sectors like agriculture and healthcare often lack standardized data collection mechanisms. This limits the scope of predictive models and AI applications, forcing</w:t>
      </w:r>
      <w:r>
        <w:t xml:space="preserve"> </w:t>
      </w:r>
      <w:r>
        <w:rPr>
          <w:bCs/>
          <w:b/>
        </w:rPr>
        <w:t xml:space="preserve">Data Scientists</w:t>
      </w:r>
      <w:r>
        <w:t xml:space="preserve"> </w:t>
      </w:r>
      <w:r>
        <w:t xml:space="preserve">to rely on fragmented or incomplete datasets.</w:t>
      </w:r>
    </w:p>
    <w:p>
      <w:pPr>
        <w:pStyle w:val="BodyText"/>
      </w:pPr>
      <w:r>
        <w:t xml:space="preserve">Another challenge is the gap between academic training and industry needs. A 2022 survey by Kenya’s Ministry of Education revealed that only 30% of data science programs in Kenyan universities emphasize practical skills like Python programming, cloud computing, or ethical AI. This mismatch creates a demand for upskilling initiatives tailored to Nairobi’s specific context.</w:t>
      </w:r>
    </w:p>
    <w:p>
      <w:pPr>
        <w:pStyle w:val="BodyText"/>
      </w:pPr>
      <w:r>
        <w:t xml:space="preserve">Furthermore, the regulatory environment poses complexities. While Kenya has progressive laws on digital rights and data privacy (e.g., the Data Protection Act of 2019), enforcement remains inconsistent.</w:t>
      </w:r>
      <w:r>
        <w:t xml:space="preserve"> </w:t>
      </w:r>
      <w:r>
        <w:rPr>
          <w:bCs/>
          <w:b/>
        </w:rPr>
        <w:t xml:space="preserve">Data Scientists</w:t>
      </w:r>
      <w:r>
        <w:t xml:space="preserve"> </w:t>
      </w:r>
      <w:r>
        <w:t xml:space="preserve">in Nairobi must navigate these legal frameworks while ensuring compliance, which can be time-consuming and resource-intensive.</w:t>
      </w:r>
    </w:p>
    <w:bookmarkEnd w:id="21"/>
    <w:bookmarkStart w:id="22" w:name="X3e1a771f6f59b004a265f5123edc20931d238be"/>
    <w:p>
      <w:pPr>
        <w:pStyle w:val="Heading2"/>
      </w:pPr>
      <w:r>
        <w:t xml:space="preserve">Opportunities for Growth in Kenya Nairobi</w:t>
      </w:r>
    </w:p>
    <w:p>
      <w:pPr>
        <w:pStyle w:val="FirstParagraph"/>
      </w:pPr>
      <w:r>
        <w:t xml:space="preserve">Nairobi’s strategic location as a gateway to East Africa presents unparalleled opportunities for</w:t>
      </w:r>
      <w:r>
        <w:t xml:space="preserve"> </w:t>
      </w:r>
      <w:r>
        <w:rPr>
          <w:bCs/>
          <w:b/>
        </w:rPr>
        <w:t xml:space="preserve">Data Scientists</w:t>
      </w:r>
      <w:r>
        <w:t xml:space="preserve">. The city’s proximity to regional markets, coupled with its robust startup ecosystem, allows data professionals to develop scalable solutions that address pan-African challenges. For example, Twiga Foods—a Nairobi-based agri-tech company—uses data science to optimize supply chains in Kenya and Tanzania.</w:t>
      </w:r>
    </w:p>
    <w:p>
      <w:pPr>
        <w:pStyle w:val="BodyText"/>
      </w:pPr>
      <w:r>
        <w:t xml:space="preserve">Academic collaborations have also expanded. Institutions like Strathmore University’s School of Computing and Informatics and the University of Nairobi have partnered with organizations such as the African Institute for Mathematical Sciences (AIMS) to foster research in AI and data science. These partnerships aim to produce graduates equipped with both technical expertise and an understanding of local socio-economic issues.</w:t>
      </w:r>
    </w:p>
    <w:p>
      <w:pPr>
        <w:pStyle w:val="BodyText"/>
      </w:pPr>
      <w:r>
        <w:t xml:space="preserve">Moreover, international funding bodies like the World Bank and USAID have launched initiatives targeting Nairobi’s tech sector. Projects such as the "Africa Data Science for Development" program provide resources for</w:t>
      </w:r>
      <w:r>
        <w:t xml:space="preserve"> </w:t>
      </w:r>
      <w:r>
        <w:rPr>
          <w:bCs/>
          <w:b/>
        </w:rPr>
        <w:t xml:space="preserve">Data Scientists</w:t>
      </w:r>
      <w:r>
        <w:t xml:space="preserve"> </w:t>
      </w:r>
      <w:r>
        <w:t xml:space="preserve">to work on climate change mitigation, public health surveillance, and smart city planning—areas where Nairobi’s unique urban dynamics offer valuable insights.</w:t>
      </w:r>
    </w:p>
    <w:bookmarkEnd w:id="22"/>
    <w:bookmarkStart w:id="23" w:name="Xf1a5168288f0d57f2e45581c1f6453466d1b616"/>
    <w:p>
      <w:pPr>
        <w:pStyle w:val="Heading2"/>
      </w:pPr>
      <w:r>
        <w:t xml:space="preserve">Case Studies: Data Science in Action in Kenya Nairobi</w:t>
      </w:r>
    </w:p>
    <w:p>
      <w:pPr>
        <w:pStyle w:val="FirstParagraph"/>
      </w:pPr>
      <w:r>
        <w:t xml:space="preserve">To illustrate the impact of</w:t>
      </w:r>
      <w:r>
        <w:t xml:space="preserve"> </w:t>
      </w:r>
      <w:r>
        <w:rPr>
          <w:bCs/>
          <w:b/>
        </w:rPr>
        <w:t xml:space="preserve">Data Scientists</w:t>
      </w:r>
      <w:r>
        <w:t xml:space="preserve">, consider two case studies. First, Safaricom’s use of predictive analytics to enhance customer experience through personalized mobile services has been widely documented. By leveraging user behavior data, their team of</w:t>
      </w:r>
      <w:r>
        <w:t xml:space="preserve"> </w:t>
      </w:r>
      <w:r>
        <w:rPr>
          <w:bCs/>
          <w:b/>
        </w:rPr>
        <w:t xml:space="preserve">Data Scientists</w:t>
      </w:r>
      <w:r>
        <w:t xml:space="preserve"> </w:t>
      </w:r>
      <w:r>
        <w:t xml:space="preserve">has reduced churn rates by 18% since 2020, according to internal reports.</w:t>
      </w:r>
    </w:p>
    <w:p>
      <w:pPr>
        <w:pStyle w:val="BodyText"/>
      </w:pPr>
      <w:r>
        <w:t xml:space="preserve">Second, the Kenya Medical Research Institute (KEMRI) employed data science in tracking the spread of infectious diseases during the COVID-19 pandemic. By integrating GPS and mobile money transaction data, their</w:t>
      </w:r>
      <w:r>
        <w:t xml:space="preserve"> </w:t>
      </w:r>
      <w:r>
        <w:rPr>
          <w:bCs/>
          <w:b/>
        </w:rPr>
        <w:t xml:space="preserve">Data Scientists</w:t>
      </w:r>
      <w:r>
        <w:t xml:space="preserve"> </w:t>
      </w:r>
      <w:r>
        <w:t xml:space="preserve">mapped mobility patterns across Nairobi, enabling targeted lockdown strategies that minimized economic disruption.</w:t>
      </w:r>
    </w:p>
    <w:bookmarkEnd w:id="23"/>
    <w:bookmarkStart w:id="24" w:name="Xd877dadacb97bb7491e8853e9edad087b8c5d87"/>
    <w:p>
      <w:pPr>
        <w:pStyle w:val="Heading2"/>
      </w:pPr>
      <w:r>
        <w:t xml:space="preserve">Future Directions for Data Science in Kenya Nairobi</w:t>
      </w:r>
    </w:p>
    <w:p>
      <w:pPr>
        <w:pStyle w:val="FirstParagraph"/>
      </w:pPr>
      <w:r>
        <w:t xml:space="preserve">The future of</w:t>
      </w:r>
      <w:r>
        <w:t xml:space="preserve"> </w:t>
      </w:r>
      <w:r>
        <w:rPr>
          <w:bCs/>
          <w:b/>
        </w:rPr>
        <w:t xml:space="preserve">Data Scientists</w:t>
      </w:r>
      <w:r>
        <w:t xml:space="preserve"> </w:t>
      </w:r>
      <w:r>
        <w:t xml:space="preserve">in Nairobi hinges on addressing existing gaps while capitalizing on emerging trends. Strengthening data infrastructure through public-private partnerships is crucial. Additionally, promoting interdisciplinary education—combining data science with fields like epidemiology or agronomy—could yield solutions tailored to Kenya’s needs.</w:t>
      </w:r>
    </w:p>
    <w:p>
      <w:pPr>
        <w:pStyle w:val="BodyText"/>
      </w:pPr>
      <w:r>
        <w:t xml:space="preserve">As Nairobi continues to grow, the role of</w:t>
      </w:r>
      <w:r>
        <w:t xml:space="preserve"> </w:t>
      </w:r>
      <w:r>
        <w:rPr>
          <w:bCs/>
          <w:b/>
        </w:rPr>
        <w:t xml:space="preserve">Data Scientists</w:t>
      </w:r>
      <w:r>
        <w:t xml:space="preserve"> </w:t>
      </w:r>
      <w:r>
        <w:t xml:space="preserve">will expand beyond traditional sectors into areas such as renewable energy management and smart governance. This review underscores the necessity for a localized</w:t>
      </w:r>
      <w:r>
        <w:t xml:space="preserve"> </w:t>
      </w:r>
      <w:r>
        <w:rPr>
          <w:bCs/>
          <w:b/>
        </w:rPr>
        <w:t xml:space="preserve">Literature Review</w:t>
      </w:r>
      <w:r>
        <w:t xml:space="preserve"> </w:t>
      </w:r>
      <w:r>
        <w:t xml:space="preserve">that not only highlights achievements but also guides future research and policy-making to ensure Nairobi remains a leader in data-driven innovation across East Africa.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Kenya Nairobi</dc:title>
  <dc:creator/>
  <dc:language>en</dc:language>
  <cp:keywords/>
  <dcterms:created xsi:type="dcterms:W3CDTF">2026-07-24T05:53:40Z</dcterms:created>
  <dcterms:modified xsi:type="dcterms:W3CDTF">2026-07-24T05:53:40Z</dcterms:modified>
</cp:coreProperties>
</file>

<file path=docProps/custom.xml><?xml version="1.0" encoding="utf-8"?>
<Properties xmlns="http://schemas.openxmlformats.org/officeDocument/2006/custom-properties" xmlns:vt="http://schemas.openxmlformats.org/officeDocument/2006/docPropsVTypes"/>
</file>