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0e7617285a907e844f03703d969e86b1f71f09f"/>
    <w:p>
      <w:pPr>
        <w:pStyle w:val="Heading1"/>
      </w:pPr>
      <w:r>
        <w:t xml:space="preserve">Literature Review: The Role and Development of Data Scientists in Morocco, Casablanca</w:t>
      </w:r>
    </w:p>
    <w:bookmarkStart w:id="20" w:name="introduction"/>
    <w:p>
      <w:pPr>
        <w:pStyle w:val="Heading2"/>
      </w:pPr>
      <w:r>
        <w:t xml:space="preserve">Introduction</w:t>
      </w:r>
    </w:p>
    <w:p>
      <w:pPr>
        <w:pStyle w:val="FirstParagraph"/>
      </w:pPr>
      <w:r>
        <w:t xml:space="preserve">The field of data science has emerged as a pivotal force in driving innovation across industries globally. In recent years, the demand for skilled data scientists has surged, with regions like North Africa witnessing significant growth due to their strategic positioning and economic evolution. Morocco, particularly its economic hub Casablanca, stands at the intersection of traditional sectors and modern technological advancements. This literature review explores the current state of data science in Morocco’s Casablanca region, examining its academic foundations, industry applications, challenges, and future potential. The focus on "Data Scientist" as a profession is central to understanding how this discipline is shaping Morocco's digital transformation.</w:t>
      </w:r>
    </w:p>
    <w:bookmarkEnd w:id="20"/>
    <w:bookmarkStart w:id="21" w:name="global-context-of-data-science"/>
    <w:p>
      <w:pPr>
        <w:pStyle w:val="Heading2"/>
      </w:pPr>
      <w:r>
        <w:t xml:space="preserve">Global Context of Data Science</w:t>
      </w:r>
    </w:p>
    <w:p>
      <w:pPr>
        <w:pStyle w:val="FirstParagraph"/>
      </w:pPr>
      <w:r>
        <w:t xml:space="preserve">Globally, data science has evolved from a niche academic pursuit to a cornerstone of business strategy, healthcare, and public policy. According to the World Economic Forum (2023), data scientists are among the top emerging professions worldwide, driven by the exponential growth of big data and artificial intelligence (AI). This trend underscores the importance of cultivating local expertise in regions like Morocco, where digital infrastructure is rapidly expanding.</w:t>
      </w:r>
    </w:p>
    <w:p>
      <w:pPr>
        <w:pStyle w:val="BodyText"/>
      </w:pPr>
      <w:r>
        <w:t xml:space="preserve">Casablanca, as Morocco's largest city and economic capital, has become a focal point for technological innovation. Its proximity to European markets and investment in IT infrastructure positions it as a gateway for data science opportunities. However, the literature highlights a gap between global best practices and local implementation, necessitating tailored strategies for Casablanca’s unique socio-economic landscape.</w:t>
      </w:r>
    </w:p>
    <w:bookmarkEnd w:id="21"/>
    <w:bookmarkStart w:id="22" w:name="Xf448473e017115962080fd6c164c1bf46f8a461"/>
    <w:p>
      <w:pPr>
        <w:pStyle w:val="Heading2"/>
      </w:pPr>
      <w:r>
        <w:t xml:space="preserve">Data Scientists in Morocco: Academic Foundations</w:t>
      </w:r>
    </w:p>
    <w:p>
      <w:pPr>
        <w:pStyle w:val="FirstParagraph"/>
      </w:pPr>
      <w:r>
        <w:t xml:space="preserve">Academic institutions in Morocco have begun to integrate data science into their curricula to meet the growing demand. The Hassan II Institute of Technology (Ecole Polytechnique) and the Faculty of Sciences at Mohammed V University in Casablanca are notable examples. These institutions offer programs in computer science, statistics, and AI, aligning with global standards while addressing local challenges such as data scarcity and underdeveloped digital ecosystems.</w:t>
      </w:r>
    </w:p>
    <w:p>
      <w:pPr>
        <w:pStyle w:val="BodyText"/>
      </w:pPr>
      <w:r>
        <w:t xml:space="preserve">Research by El Boukili et al. (2021) emphasizes the need for interdisciplinary collaboration between academia and industry to produce data scientists equipped with both technical expertise and contextual understanding. In Casablanca, this synergy is evident in partnerships between universities and startups like Mowgli Labs or Zennopay, which leverage data science to solve regional problems such as financial inclusion and urban mobility.</w:t>
      </w:r>
    </w:p>
    <w:bookmarkEnd w:id="22"/>
    <w:bookmarkStart w:id="23" w:name="industry-applications-in-casablanca"/>
    <w:p>
      <w:pPr>
        <w:pStyle w:val="Heading2"/>
      </w:pPr>
      <w:r>
        <w:t xml:space="preserve">Industry Applications in Casablanca</w:t>
      </w:r>
    </w:p>
    <w:p>
      <w:pPr>
        <w:pStyle w:val="FirstParagraph"/>
      </w:pPr>
      <w:r>
        <w:t xml:space="preserve">The private sector in Casablanca has increasingly recognized the value of data-driven decision-making. Sectors like banking, healthcare, and telecommunications are adopting data science to optimize operations and enhance customer experiences. For instance, Moroccan banks such as Attijariwafa Bank have implemented predictive analytics to manage credit risk and fraud detection.</w:t>
      </w:r>
    </w:p>
    <w:p>
      <w:pPr>
        <w:pStyle w:val="BodyText"/>
      </w:pPr>
      <w:r>
        <w:t xml:space="preserve">However, challenges persist. A 2022 report by the Moroccan Agency for Sustainable Development (ADES) noted that many local organizations lack the resources or infrastructure to fully harness data science capabilities. Additionally, the scarcity of skilled professionals highlights a critical need for upskilling programs tailored to Casablanca’s workforce.</w:t>
      </w:r>
    </w:p>
    <w:bookmarkEnd w:id="23"/>
    <w:bookmarkStart w:id="24" w:name="Xf15fd91bae52679002a8a0553c19fd6ae1bdaff"/>
    <w:p>
      <w:pPr>
        <w:pStyle w:val="Heading2"/>
      </w:pPr>
      <w:r>
        <w:t xml:space="preserve">Challenges Facing Data Scientists in Morocco Casablanca</w:t>
      </w:r>
    </w:p>
    <w:p>
      <w:pPr>
        <w:pStyle w:val="FirstParagraph"/>
      </w:pPr>
      <w:r>
        <w:t xml:space="preserve">Several barriers hinder the growth of data science in Casablanca. First, the region faces a shortage of qualified professionals trained in advanced analytics and machine learning. While academic programs are expanding, there is a lag between curriculum updates and industry demands, as highlighted by El Idrissi (2023) in his study on Moroccan tech talent gaps.</w:t>
      </w:r>
    </w:p>
    <w:p>
      <w:pPr>
        <w:pStyle w:val="BodyText"/>
      </w:pPr>
      <w:r>
        <w:t xml:space="preserve">Second, data privacy regulations and ethical concerns remain underdeveloped in Morocco. The absence of robust legal frameworks for handling sensitive data poses risks for data scientists working on projects involving healthcare or financial datasets. This gap contrasts sharply with stricter regulations in Europe, complicating cross-border collaborations.</w:t>
      </w:r>
    </w:p>
    <w:p>
      <w:pPr>
        <w:pStyle w:val="BodyText"/>
      </w:pPr>
      <w:r>
        <w:t xml:space="preserve">Third, the digital divide within Casablanca itself exacerbates inequalities in access to technology and training. Rural areas near the city often lack internet connectivity and computational resources, limiting opportunities for aspiring data scientists from these regions.</w:t>
      </w:r>
    </w:p>
    <w:bookmarkEnd w:id="24"/>
    <w:bookmarkStart w:id="25" w:name="opportunities-for-growth"/>
    <w:p>
      <w:pPr>
        <w:pStyle w:val="Heading2"/>
      </w:pPr>
      <w:r>
        <w:t xml:space="preserve">Opportunities for Growth</w:t>
      </w:r>
    </w:p>
    <w:p>
      <w:pPr>
        <w:pStyle w:val="FirstParagraph"/>
      </w:pPr>
      <w:r>
        <w:t xml:space="preserve">Despite these challenges, Casablanca presents unique opportunities for advancing data science in Morocco. The city’s growing tech ecosystem, supported by initiatives like the Casablanca Finance City (CFC), offers a fertile ground for innovation. CFC’s focus on fintech and digital startups has attracted international investors, fostering an environment where data science can thrive.</w:t>
      </w:r>
    </w:p>
    <w:p>
      <w:pPr>
        <w:pStyle w:val="BodyText"/>
      </w:pPr>
      <w:r>
        <w:t xml:space="preserve">Moreover, government programs such as Morocco’s National Strategy for Digital Transition (2021–2030) prioritize the development of digital skills and infrastructure. This strategy includes targeted investments in education and public-private partnerships to bridge the gap between academic training and industry needs in Casablanca.</w:t>
      </w:r>
    </w:p>
    <w:p>
      <w:pPr>
        <w:pStyle w:val="BodyText"/>
      </w:pPr>
      <w:r>
        <w:t xml:space="preserve">Collaborative platforms like Moroccan Data Science Community (MDSC) are also gaining traction, providing a network for professionals, academics, and entrepreneurs to share knowledge and resources. These initiatives underscore the potential for Casablanca to become a regional hub for data science innovation.</w:t>
      </w:r>
    </w:p>
    <w:bookmarkEnd w:id="25"/>
    <w:bookmarkStart w:id="26" w:name="conclusion"/>
    <w:p>
      <w:pPr>
        <w:pStyle w:val="Heading2"/>
      </w:pPr>
      <w:r>
        <w:t xml:space="preserve">Conclusion</w:t>
      </w:r>
    </w:p>
    <w:p>
      <w:pPr>
        <w:pStyle w:val="FirstParagraph"/>
      </w:pPr>
      <w:r>
        <w:t xml:space="preserve">The literature review underscores the critical role of "Data Scientist" in shaping Morocco’s digital future, with "Casablanca" serving as a key catalyst for progress. While challenges such as skill shortages and regulatory gaps persist, the region’s academic institutions, private sector engagement, and government initiatives provide a strong foundation for growth. To fully realize this potential, stakeholders must prioritize interdisciplinary education, ethical frameworks for data use, and inclusive access to technology. As "Morocco Casablanca" continues to evolve into a digital powerhouse in North Africa, the development of its data science ecosystem will be central to achieving sustainable 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Morocco Casablanca</dc:title>
  <dc:creator/>
  <dc:language>en</dc:language>
  <cp:keywords/>
  <dcterms:created xsi:type="dcterms:W3CDTF">2026-07-23T13:30:08Z</dcterms:created>
  <dcterms:modified xsi:type="dcterms:W3CDTF">2026-07-23T13:30:08Z</dcterms:modified>
</cp:coreProperties>
</file>

<file path=docProps/custom.xml><?xml version="1.0" encoding="utf-8"?>
<Properties xmlns="http://schemas.openxmlformats.org/officeDocument/2006/custom-properties" xmlns:vt="http://schemas.openxmlformats.org/officeDocument/2006/docPropsVTypes"/>
</file>