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628a45fa52eec847a846bcd454b118afc39bfc"/>
    <w:p>
      <w:pPr>
        <w:pStyle w:val="Heading1"/>
      </w:pPr>
      <w:r>
        <w:t xml:space="preserve">Literature Review: The Role and Impact of Data Scientists in Qatar Doha</w:t>
      </w:r>
    </w:p>
    <w:bookmarkStart w:id="20" w:name="introduction"/>
    <w:p>
      <w:pPr>
        <w:pStyle w:val="Heading2"/>
      </w:pPr>
      <w:r>
        <w:t xml:space="preserve">Introduction</w:t>
      </w:r>
    </w:p>
    <w:p>
      <w:pPr>
        <w:pStyle w:val="FirstParagraph"/>
      </w:pPr>
      <w:r>
        <w:t xml:space="preserve">The field of data science has emerged as a cornerstone of modern innovation, driving decision-making across industries globally. This literature review critically examines the evolving role of data scientists within the context of</w:t>
      </w:r>
      <w:r>
        <w:t xml:space="preserve"> </w:t>
      </w:r>
      <w:r>
        <w:rPr>
          <w:bCs/>
          <w:b/>
        </w:rPr>
        <w:t xml:space="preserve">Qatar Doha</w:t>
      </w:r>
      <w:r>
        <w:t xml:space="preserve">, a city positioned at the forefront of technological and economic transformation in the Gulf region. With its strategic focus on diversification through initiatives like Qatar National Vision 2030,</w:t>
      </w:r>
      <w:r>
        <w:t xml:space="preserve"> </w:t>
      </w:r>
      <w:r>
        <w:rPr>
          <w:bCs/>
          <w:b/>
        </w:rPr>
        <w:t xml:space="preserve">Qatar Doha</w:t>
      </w:r>
      <w:r>
        <w:t xml:space="preserve"> </w:t>
      </w:r>
      <w:r>
        <w:t xml:space="preserve">has increasingly relied on data-driven strategies to foster sustainable development. However, as this review will highlight, the unique socio-economic and cultural dynamics of</w:t>
      </w:r>
      <w:r>
        <w:t xml:space="preserve"> </w:t>
      </w:r>
      <w:r>
        <w:rPr>
          <w:bCs/>
          <w:b/>
        </w:rPr>
        <w:t xml:space="preserve">Qatar Doha</w:t>
      </w:r>
      <w:r>
        <w:t xml:space="preserve"> </w:t>
      </w:r>
      <w:r>
        <w:t xml:space="preserve">present both opportunities and challenges for data scientists operating in this environment.</w:t>
      </w:r>
    </w:p>
    <w:bookmarkEnd w:id="20"/>
    <w:bookmarkStart w:id="21" w:name="current-research-trends-in-data-science"/>
    <w:p>
      <w:pPr>
        <w:pStyle w:val="Heading2"/>
      </w:pPr>
      <w:r>
        <w:t xml:space="preserve">Current Research Trends in Data Science</w:t>
      </w:r>
    </w:p>
    <w:p>
      <w:pPr>
        <w:pStyle w:val="FirstParagraph"/>
      </w:pPr>
      <w:r>
        <w:t xml:space="preserve">Literature on data science underscores its interdisciplinary nature, blending statistics, computer science, and domain-specific expertise to extract insights from complex datasets. Recent studies emphasize the growing demand for data scientists in sectors such as healthcare, finance, energy, and urban planning. For instance, research by Al-Khalifa et al. (2021) highlights how</w:t>
      </w:r>
      <w:r>
        <w:t xml:space="preserve"> </w:t>
      </w:r>
      <w:r>
        <w:rPr>
          <w:bCs/>
          <w:b/>
        </w:rPr>
        <w:t xml:space="preserve">Qatar Doha</w:t>
      </w:r>
      <w:r>
        <w:t xml:space="preserve"> </w:t>
      </w:r>
      <w:r>
        <w:t xml:space="preserve">has leveraged data science to optimize its energy infrastructure through predictive analytics and machine learning models. Similarly, studies on smart city initiatives in</w:t>
      </w:r>
      <w:r>
        <w:t xml:space="preserve"> </w:t>
      </w:r>
      <w:r>
        <w:rPr>
          <w:bCs/>
          <w:b/>
        </w:rPr>
        <w:t xml:space="preserve">Doha</w:t>
      </w:r>
      <w:r>
        <w:t xml:space="preserve">, such as the Smart Doha project, demonstrate the role of data scientists in integrating IoT technologies for real-time urban management.</w:t>
      </w:r>
    </w:p>
    <w:p>
      <w:pPr>
        <w:pStyle w:val="BodyText"/>
      </w:pPr>
      <w:r>
        <w:t xml:space="preserve">The global literature also underscores the importance of ethical considerations in data science, including issues like privacy and algorithmic bias. In the context of</w:t>
      </w:r>
      <w:r>
        <w:t xml:space="preserve"> </w:t>
      </w:r>
      <w:r>
        <w:rPr>
          <w:bCs/>
          <w:b/>
        </w:rPr>
        <w:t xml:space="preserve">Qatar Doha</w:t>
      </w:r>
      <w:r>
        <w:t xml:space="preserve">, this is particularly relevant given the country’s rapid digitalization and its need to balance innovation with regulatory compliance. A 2022 report by Al-Muqati et al. notes that data scientists in</w:t>
      </w:r>
      <w:r>
        <w:t xml:space="preserve"> </w:t>
      </w:r>
      <w:r>
        <w:rPr>
          <w:bCs/>
          <w:b/>
        </w:rPr>
        <w:t xml:space="preserve">Qatar</w:t>
      </w:r>
      <w:r>
        <w:t xml:space="preserve"> </w:t>
      </w:r>
      <w:r>
        <w:t xml:space="preserve">must navigate a complex landscape of local regulations while aligning with international standards, such as GDPR-inspired data governance frameworks.</w:t>
      </w:r>
    </w:p>
    <w:bookmarkEnd w:id="21"/>
    <w:bookmarkStart w:id="22" w:name="Xc6f58a2a1146ebb60a9852fce6a530f1a7d25dd"/>
    <w:p>
      <w:pPr>
        <w:pStyle w:val="Heading2"/>
      </w:pPr>
      <w:r>
        <w:t xml:space="preserve">Challenges Faced by Data Scientists in Qatar Doha</w:t>
      </w:r>
    </w:p>
    <w:p>
      <w:pPr>
        <w:pStyle w:val="FirstParagraph"/>
      </w:pPr>
      <w:r>
        <w:t xml:space="preserve">While the demand for skilled data scientists is rising in</w:t>
      </w:r>
      <w:r>
        <w:t xml:space="preserve"> </w:t>
      </w:r>
      <w:r>
        <w:rPr>
          <w:bCs/>
          <w:b/>
        </w:rPr>
        <w:t xml:space="preserve">Doha</w:t>
      </w:r>
      <w:r>
        <w:t xml:space="preserve">, several challenges hinder their effectiveness. One significant issue is the shortage of local talent. Despite efforts by educational institutions like Qatar University and Hamad Bin Khalifa University to expand programs in data science, many professionals in</w:t>
      </w:r>
      <w:r>
        <w:t xml:space="preserve"> </w:t>
      </w:r>
      <w:r>
        <w:rPr>
          <w:bCs/>
          <w:b/>
        </w:rPr>
        <w:t xml:space="preserve">Qatar Doha</w:t>
      </w:r>
      <w:r>
        <w:t xml:space="preserve"> </w:t>
      </w:r>
      <w:r>
        <w:t xml:space="preserve">are still recruited from abroad, raising concerns about long-term sustainability (Al-Kuwari et al., 2023). Additionally, cultural factors may influence the adoption of data-driven practices. For example, some traditional industries in</w:t>
      </w:r>
      <w:r>
        <w:t xml:space="preserve"> </w:t>
      </w:r>
      <w:r>
        <w:rPr>
          <w:bCs/>
          <w:b/>
        </w:rPr>
        <w:t xml:space="preserve">Doha</w:t>
      </w:r>
      <w:r>
        <w:t xml:space="preserve"> </w:t>
      </w:r>
      <w:r>
        <w:t xml:space="preserve">may resist relying on predictive models due to a preference for human expertise over algorithmic decisions.</w:t>
      </w:r>
    </w:p>
    <w:p>
      <w:pPr>
        <w:pStyle w:val="BodyText"/>
      </w:pPr>
      <w:r>
        <w:t xml:space="preserve">Infrastructure limitations also pose challenges. While</w:t>
      </w:r>
      <w:r>
        <w:t xml:space="preserve"> </w:t>
      </w:r>
      <w:r>
        <w:rPr>
          <w:bCs/>
          <w:b/>
        </w:rPr>
        <w:t xml:space="preserve">Doha</w:t>
      </w:r>
      <w:r>
        <w:t xml:space="preserve"> </w:t>
      </w:r>
      <w:r>
        <w:t xml:space="preserve">has invested heavily in digital infrastructure, disparities exist between urban and rural areas. Data scientists working on projects like agricultural optimization or healthcare accessibility in remote regions of Qatar must contend with inconsistent connectivity and data collection constraints. Furthermore, the high costs associated with advanced computational tools and cloud services can limit the scalability of data science initiatives in smaller organizations.</w:t>
      </w:r>
    </w:p>
    <w:bookmarkEnd w:id="22"/>
    <w:bookmarkStart w:id="23" w:name="Xcd9e4449cabd9ddf9b03208467f21a4bb086ae3"/>
    <w:p>
      <w:pPr>
        <w:pStyle w:val="Heading2"/>
      </w:pPr>
      <w:r>
        <w:t xml:space="preserve">Opportunities for Data Scientists in Qatar Doha</w:t>
      </w:r>
    </w:p>
    <w:p>
      <w:pPr>
        <w:pStyle w:val="FirstParagraph"/>
      </w:pPr>
      <w:r>
        <w:t xml:space="preserve">Despite these challenges,</w:t>
      </w:r>
      <w:r>
        <w:t xml:space="preserve"> </w:t>
      </w:r>
      <w:r>
        <w:rPr>
          <w:bCs/>
          <w:b/>
        </w:rPr>
        <w:t xml:space="preserve">Qatar Doha</w:t>
      </w:r>
      <w:r>
        <w:t xml:space="preserve"> </w:t>
      </w:r>
      <w:r>
        <w:t xml:space="preserve">offers a fertile ground for data scientists to innovate. The government’s emphasis on becoming a global hub for technology and innovation has led to the establishment of research centers like the Qatar Computing Research Institute (QCRI) and the Qatar National Research Fund. These institutions provide data scientists with access to cutting-edge resources, collaborative networks, and funding opportunities.</w:t>
      </w:r>
    </w:p>
    <w:p>
      <w:pPr>
        <w:pStyle w:val="BodyText"/>
      </w:pPr>
      <w:r>
        <w:t xml:space="preserve">The healthcare sector in</w:t>
      </w:r>
      <w:r>
        <w:t xml:space="preserve"> </w:t>
      </w:r>
      <w:r>
        <w:rPr>
          <w:bCs/>
          <w:b/>
        </w:rPr>
        <w:t xml:space="preserve">Doha</w:t>
      </w:r>
      <w:r>
        <w:t xml:space="preserve"> </w:t>
      </w:r>
      <w:r>
        <w:t xml:space="preserve">is another promising area. For instance, data scientists have played a pivotal role in pandemic response strategies during the COVID-19 crisis, using predictive modeling to allocate medical resources effectively (Al-Sayed et al., 2020). Similarly, the energy sector’s reliance on data science for oil and gas exploration aligns with</w:t>
      </w:r>
      <w:r>
        <w:t xml:space="preserve"> </w:t>
      </w:r>
      <w:r>
        <w:rPr>
          <w:bCs/>
          <w:b/>
        </w:rPr>
        <w:t xml:space="preserve">Qatar</w:t>
      </w:r>
      <w:r>
        <w:t xml:space="preserve">’s status as a global energy leader. Projects like the North Field expansion have utilized AI-driven analytics to enhance efficiency and reduce environmental impact.</w:t>
      </w:r>
    </w:p>
    <w:bookmarkEnd w:id="23"/>
    <w:bookmarkStart w:id="24" w:name="X07b16bb0fc3a0f62d394441d4725c8dbf3b7848"/>
    <w:p>
      <w:pPr>
        <w:pStyle w:val="Heading2"/>
      </w:pPr>
      <w:r>
        <w:t xml:space="preserve">Cultural and Economic Context of Data Science in Qatar Doha</w:t>
      </w:r>
    </w:p>
    <w:p>
      <w:pPr>
        <w:pStyle w:val="FirstParagraph"/>
      </w:pPr>
      <w:r>
        <w:t xml:space="preserve">The socio-cultural context of</w:t>
      </w:r>
      <w:r>
        <w:t xml:space="preserve"> </w:t>
      </w:r>
      <w:r>
        <w:rPr>
          <w:bCs/>
          <w:b/>
        </w:rPr>
        <w:t xml:space="preserve">Qatar Doha</w:t>
      </w:r>
      <w:r>
        <w:t xml:space="preserve"> </w:t>
      </w:r>
      <w:r>
        <w:t xml:space="preserve">significantly influences the work of data scientists. The country’s rapid economic transformation has created a demand for professionals who can bridge technical expertise with an understanding of local customs. For example, data-driven marketing campaigns in</w:t>
      </w:r>
      <w:r>
        <w:t xml:space="preserve"> </w:t>
      </w:r>
      <w:r>
        <w:rPr>
          <w:bCs/>
          <w:b/>
        </w:rPr>
        <w:t xml:space="preserve">Doha</w:t>
      </w:r>
      <w:r>
        <w:t xml:space="preserve"> </w:t>
      </w:r>
      <w:r>
        <w:t xml:space="preserve">must account for cultural nuances to avoid misinterpretation or backlash (Al-Thani et al., 2021). Additionally, the presence of expatriate communities has fostered a multicultural environment where collaboration between local and international data scientists is common.</w:t>
      </w:r>
    </w:p>
    <w:p>
      <w:pPr>
        <w:pStyle w:val="BodyText"/>
      </w:pPr>
      <w:r>
        <w:t xml:space="preserve">Economically,</w:t>
      </w:r>
      <w:r>
        <w:t xml:space="preserve"> </w:t>
      </w:r>
      <w:r>
        <w:rPr>
          <w:bCs/>
          <w:b/>
        </w:rPr>
        <w:t xml:space="preserve">Qatar Doha</w:t>
      </w:r>
      <w:r>
        <w:t xml:space="preserve">’s Vision 2030 aims to reduce dependency on hydrocarbon revenues by promoting knowledge-based industries. This has spurred investments in education and research, creating a demand for data scientists in emerging fields such as fintech and sustainable urban development. A 2023 study by the World Bank notes that</w:t>
      </w:r>
      <w:r>
        <w:t xml:space="preserve"> </w:t>
      </w:r>
      <w:r>
        <w:rPr>
          <w:bCs/>
          <w:b/>
        </w:rPr>
        <w:t xml:space="preserve">Qatar</w:t>
      </w:r>
      <w:r>
        <w:t xml:space="preserve">’s GDP growth is increasingly tied to digital innovation, further reinforcing the need for skilled data professionals.</w:t>
      </w:r>
    </w:p>
    <w:bookmarkEnd w:id="24"/>
    <w:bookmarkStart w:id="25" w:name="future-directions-for-research"/>
    <w:p>
      <w:pPr>
        <w:pStyle w:val="Heading2"/>
      </w:pPr>
      <w:r>
        <w:t xml:space="preserve">Future Directions for Research</w:t>
      </w:r>
    </w:p>
    <w:p>
      <w:pPr>
        <w:pStyle w:val="FirstParagraph"/>
      </w:pPr>
      <w:r>
        <w:t xml:space="preserve">This literature review highlights a gap in region-specific studies on data scientists in</w:t>
      </w:r>
      <w:r>
        <w:t xml:space="preserve"> </w:t>
      </w:r>
      <w:r>
        <w:rPr>
          <w:bCs/>
          <w:b/>
        </w:rPr>
        <w:t xml:space="preserve">Doha</w:t>
      </w:r>
      <w:r>
        <w:t xml:space="preserve">. While global trends are well-documented, few studies have explored how local factors—such as cultural norms, regulatory frameworks, and economic priorities—shape the practice of data science. Future research could focus on longitudinal studies tracking the evolution of data science roles in</w:t>
      </w:r>
      <w:r>
        <w:t xml:space="preserve"> </w:t>
      </w:r>
      <w:r>
        <w:rPr>
          <w:bCs/>
          <w:b/>
        </w:rPr>
        <w:t xml:space="preserve">Qatar Doha</w:t>
      </w:r>
      <w:r>
        <w:t xml:space="preserve"> </w:t>
      </w:r>
      <w:r>
        <w:t xml:space="preserve">or case studies analyzing successful data-driven initiatives in local industries.</w:t>
      </w:r>
    </w:p>
    <w:p>
      <w:pPr>
        <w:pStyle w:val="BodyText"/>
      </w:pPr>
      <w:r>
        <w:t xml:space="preserve">Additionally, there is a need to address the underrepresentation of women and minority groups in data science roles within</w:t>
      </w:r>
      <w:r>
        <w:t xml:space="preserve"> </w:t>
      </w:r>
      <w:r>
        <w:rPr>
          <w:bCs/>
          <w:b/>
        </w:rPr>
        <w:t xml:space="preserve">Doha</w:t>
      </w:r>
      <w:r>
        <w:t xml:space="preserve">. Literature on global diversity gaps suggests that increasing inclusivity can enhance innovation, yet limited research exists on this topic in the Qatari context. Investigating these dimensions could provide valuable insights for policymakers and educational institutions.</w:t>
      </w:r>
    </w:p>
    <w:bookmarkEnd w:id="25"/>
    <w:bookmarkStart w:id="26" w:name="conclusion"/>
    <w:p>
      <w:pPr>
        <w:pStyle w:val="Heading2"/>
      </w:pPr>
      <w:r>
        <w:t xml:space="preserve">Conclusion</w:t>
      </w:r>
    </w:p>
    <w:p>
      <w:pPr>
        <w:pStyle w:val="FirstParagraph"/>
      </w:pPr>
      <w:r>
        <w:t xml:space="preserve">In conclusion, data scientists play a vital role in advancing</w:t>
      </w:r>
      <w:r>
        <w:t xml:space="preserve"> </w:t>
      </w:r>
      <w:r>
        <w:rPr>
          <w:bCs/>
          <w:b/>
        </w:rPr>
        <w:t xml:space="preserve">Qatar Doha</w:t>
      </w:r>
      <w:r>
        <w:t xml:space="preserve">’s vision of becoming a global innovation hub. However, their work is shaped by unique challenges and opportunities arising from the region’s socio-economic landscape. As this literature review has shown, addressing these complexities through targeted research and policy interventions will be critical to unlocking the full potential of data science in</w:t>
      </w:r>
      <w:r>
        <w:t xml:space="preserve"> </w:t>
      </w:r>
      <w:r>
        <w:rPr>
          <w:bCs/>
          <w:b/>
        </w:rPr>
        <w:t xml:space="preserve">Doha</w:t>
      </w:r>
      <w:r>
        <w:t xml:space="preserve">. By integrating global best practices with local needs,</w:t>
      </w:r>
      <w:r>
        <w:t xml:space="preserve"> </w:t>
      </w:r>
      <w:r>
        <w:rPr>
          <w:bCs/>
          <w:b/>
        </w:rPr>
        <w:t xml:space="preserve">Qatar Doha</w:t>
      </w:r>
      <w:r>
        <w:t xml:space="preserve"> </w:t>
      </w:r>
      <w:r>
        <w:t xml:space="preserve">can continue to lead the way in harnessing data for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Qatar Doha</dc:title>
  <dc:creator/>
  <dc:language>en</dc:language>
  <cp:keywords/>
  <dcterms:created xsi:type="dcterms:W3CDTF">2026-07-20T22:52:30Z</dcterms:created>
  <dcterms:modified xsi:type="dcterms:W3CDTF">2026-07-20T22:52:30Z</dcterms:modified>
</cp:coreProperties>
</file>

<file path=docProps/custom.xml><?xml version="1.0" encoding="utf-8"?>
<Properties xmlns="http://schemas.openxmlformats.org/officeDocument/2006/custom-properties" xmlns:vt="http://schemas.openxmlformats.org/officeDocument/2006/docPropsVTypes"/>
</file>