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9357839dc5fda805d3b8ed0f86404eb2ffad7f0"/>
    <w:p>
      <w:pPr>
        <w:pStyle w:val="Heading1"/>
      </w:pPr>
      <w:r>
        <w:t xml:space="preserve">Literature Review: The Role and Relevance of Data Scientists in Saudi Arabia Jeddah</w:t>
      </w:r>
    </w:p>
    <w:bookmarkStart w:id="20" w:name="introduction"/>
    <w:p>
      <w:pPr>
        <w:pStyle w:val="Heading2"/>
      </w:pPr>
      <w:r>
        <w:t xml:space="preserve">Introduction</w:t>
      </w:r>
    </w:p>
    <w:p>
      <w:pPr>
        <w:pStyle w:val="FirstParagraph"/>
      </w:pPr>
      <w:r>
        <w:t xml:space="preserve">The rapid evolution of technology and the global shift toward data-driven decision-making have positioned the role of a</w:t>
      </w:r>
      <w:r>
        <w:t xml:space="preserve"> </w:t>
      </w:r>
      <w:r>
        <w:rPr>
          <w:bCs/>
          <w:b/>
        </w:rPr>
        <w:t xml:space="preserve">Data Scientist</w:t>
      </w:r>
      <w:r>
        <w:t xml:space="preserve"> </w:t>
      </w:r>
      <w:r>
        <w:t xml:space="preserve">as pivotal in modern economies. In recent years, Saudi Arabia has emerged as a regional leader in digital transformation, particularly with its Vision 2030 initiative aiming to diversify the economy and reduce dependence on oil. Among the cities leading this technological revolution,</w:t>
      </w:r>
      <w:r>
        <w:t xml:space="preserve"> </w:t>
      </w:r>
      <w:r>
        <w:rPr>
          <w:bCs/>
          <w:b/>
        </w:rPr>
        <w:t xml:space="preserve">Jeddah</w:t>
      </w:r>
      <w:r>
        <w:t xml:space="preserve"> </w:t>
      </w:r>
      <w:r>
        <w:t xml:space="preserve">stands out as a hub for innovation, entrepreneurship, and research. This literature review explores the current state of</w:t>
      </w:r>
      <w:r>
        <w:t xml:space="preserve"> </w:t>
      </w:r>
      <w:r>
        <w:rPr>
          <w:bCs/>
          <w:b/>
        </w:rPr>
        <w:t xml:space="preserve">Data Scientist</w:t>
      </w:r>
      <w:r>
        <w:t xml:space="preserve"> </w:t>
      </w:r>
      <w:r>
        <w:t xml:space="preserve">roles in</w:t>
      </w:r>
      <w:r>
        <w:t xml:space="preserve"> </w:t>
      </w:r>
      <w:r>
        <w:rPr>
          <w:bCs/>
          <w:b/>
        </w:rPr>
        <w:t xml:space="preserve">Saudi Arabia Jeddah</w:t>
      </w:r>
      <w:r>
        <w:t xml:space="preserve">, focusing on their significance in driving economic growth, challenges faced by professionals in the field, and opportunities for collaboration between academia, industry, and government stakeholders.</w:t>
      </w:r>
    </w:p>
    <w:bookmarkEnd w:id="20"/>
    <w:bookmarkStart w:id="21" w:name="X39b0f129ac46dd06cd3b4af534db2299f302462"/>
    <w:p>
      <w:pPr>
        <w:pStyle w:val="Heading2"/>
      </w:pPr>
      <w:r>
        <w:t xml:space="preserve">The Growing Importance of Data Scientists in Saudi Arabia Jeddah</w:t>
      </w:r>
    </w:p>
    <w:p>
      <w:pPr>
        <w:pStyle w:val="FirstParagraph"/>
      </w:pPr>
      <w:r>
        <w:t xml:space="preserve">The demand for skilled</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has surged due to the city's strategic positioning as a gateway between Asia, Africa, and Europe. According to recent studies by the Saudi Ministry of Communications and Information Technology (MCIT), Jeddah has seen a 30% increase in tech startups specializing in data analytics and artificial intelligence (AI) over the past five years. This growth is attributed to Vision 2030's emphasis on digital infrastructure, smart cities, and advanced healthcare systems.</w:t>
      </w:r>
      <w:r>
        <w:t xml:space="preserve"> </w:t>
      </w:r>
      <w:r>
        <w:rPr>
          <w:bCs/>
          <w:b/>
        </w:rPr>
        <w:t xml:space="preserve">Data Scientists</w:t>
      </w:r>
      <w:r>
        <w:t xml:space="preserve"> </w:t>
      </w:r>
      <w:r>
        <w:t xml:space="preserve">are at the forefront of these initiatives, contributing to projects such as predictive analytics for urban planning, AI-driven healthcare diagnostics, and big data solutions for e-commerce platforms.</w:t>
      </w:r>
    </w:p>
    <w:p>
      <w:pPr>
        <w:pStyle w:val="BodyText"/>
      </w:pPr>
      <w:r>
        <w:t xml:space="preserve">Literature from academic journals highlights that Jeddah's unique socio-economic dynamics provide a fertile ground for</w:t>
      </w:r>
      <w:r>
        <w:t xml:space="preserve"> </w:t>
      </w:r>
      <w:r>
        <w:rPr>
          <w:bCs/>
          <w:b/>
        </w:rPr>
        <w:t xml:space="preserve">Data Scientists</w:t>
      </w:r>
      <w:r>
        <w:t xml:space="preserve"> </w:t>
      </w:r>
      <w:r>
        <w:t xml:space="preserve">to innovate. For instance, research by Al-Mansour et al. (2023) in the *Journal of Middle Eastern Technology* underscores how local data scientists leverage cultural insights and regional trends to develop models tailored to the Saudi context, such as consumer behavior analysis in Islamic banking or traffic pattern predictions for Jeddah's expanding transportation networks.</w:t>
      </w:r>
    </w:p>
    <w:bookmarkEnd w:id="21"/>
    <w:bookmarkStart w:id="22" w:name="X2f37afeb8ee4bcfe893afed85f2b9db324cc69a"/>
    <w:p>
      <w:pPr>
        <w:pStyle w:val="Heading2"/>
      </w:pPr>
      <w:r>
        <w:t xml:space="preserve">Challenges Faced by Data Scientists in Jeddah</w:t>
      </w:r>
    </w:p>
    <w:p>
      <w:pPr>
        <w:pStyle w:val="FirstParagraph"/>
      </w:pPr>
      <w:r>
        <w:t xml:space="preserve">Despite the opportunities, challenges persist for</w:t>
      </w:r>
      <w:r>
        <w:t xml:space="preserve"> </w:t>
      </w:r>
      <w:r>
        <w:rPr>
          <w:bCs/>
          <w:b/>
        </w:rPr>
        <w:t xml:space="preserve">Data Scientists</w:t>
      </w:r>
      <w:r>
        <w:t xml:space="preserve"> </w:t>
      </w:r>
      <w:r>
        <w:t xml:space="preserve">operating in</w:t>
      </w:r>
      <w:r>
        <w:t xml:space="preserve"> </w:t>
      </w:r>
      <w:r>
        <w:rPr>
          <w:bCs/>
          <w:b/>
        </w:rPr>
        <w:t xml:space="preserve">Saudi Arabia Jeddah</w:t>
      </w:r>
      <w:r>
        <w:t xml:space="preserve">. One critical issue is the shortage of skilled professionals. A 2023 report by the Saudi Arabian Monetary Authority (SAMA) revealed that only 15% of data science roles in Jeddah are filled by locally trained experts, with many positions being occupied by expatriates from India, the Philippines, and Pakistan. This gap raises concerns about long-term sustainability and knowledge transfer within the local workforce.</w:t>
      </w:r>
    </w:p>
    <w:p>
      <w:pPr>
        <w:pStyle w:val="BodyText"/>
      </w:pPr>
      <w:r>
        <w:t xml:space="preserve">Another challenge is data privacy and ethical considerations. As highlighted in a 2022 study published in *Data Ethics Quarterly*, Jeddah-based data scientists must navigate strict regulations under Saudi Arabia's Personal Data Protection Law, which aligns with international standards like GDPR. Balancing innovation with compliance requires specialized expertise that many local professionals are still acquiring.</w:t>
      </w:r>
    </w:p>
    <w:bookmarkEnd w:id="22"/>
    <w:bookmarkStart w:id="23" w:name="X873adb0a988529d7c7d363fcdd252e7442cf0b2"/>
    <w:p>
      <w:pPr>
        <w:pStyle w:val="Heading2"/>
      </w:pPr>
      <w:r>
        <w:t xml:space="preserve">Opportunities for Collaboration and Growth</w:t>
      </w:r>
    </w:p>
    <w:p>
      <w:pPr>
        <w:pStyle w:val="FirstParagraph"/>
      </w:pPr>
      <w:r>
        <w:t xml:space="preserve">The academic institutions in Jeddah, such as the King Abdulaziz University (KAU) and the Prince Sultan University (PSU), have begun integrating data science into their curricula. Collaborations between these universities and industry leaders like STC (Saudi Telecom Company) or Saudi Arabian Oil Co. (Saudi Aramco) are fostering a pipeline of skilled graduates. For example, a 2021 partnership between KAU and IBM established a center for AI research in Jeddah, producing cutting-edge projects in natural language processing and computer vision.</w:t>
      </w:r>
    </w:p>
    <w:p>
      <w:pPr>
        <w:pStyle w:val="BodyText"/>
      </w:pPr>
      <w:r>
        <w:t xml:space="preserve">Literature from the *Saudi Journal of Engineering and Technology* (2023) emphasizes that cross-sectoral partnerships are crucial. Government initiatives such as the Jeddah Digital Transformation Program have created platforms for</w:t>
      </w:r>
      <w:r>
        <w:t xml:space="preserve"> </w:t>
      </w:r>
      <w:r>
        <w:rPr>
          <w:bCs/>
          <w:b/>
        </w:rPr>
        <w:t xml:space="preserve">Data Scientists</w:t>
      </w:r>
      <w:r>
        <w:t xml:space="preserve"> </w:t>
      </w:r>
      <w:r>
        <w:t xml:space="preserve">to collaborate with entrepreneurs, policymakers, and researchers. These programs not only provide funding but also encourage open innovation through hackathons and startup incubators focused on data science applications.</w:t>
      </w:r>
    </w:p>
    <w:bookmarkEnd w:id="23"/>
    <w:bookmarkStart w:id="24" w:name="X0e58a4cc13876cf990f775a572e91c31c942238"/>
    <w:p>
      <w:pPr>
        <w:pStyle w:val="Heading2"/>
      </w:pPr>
      <w:r>
        <w:t xml:space="preserve">The Future of Data Science in Saudi Arabia Jeddah</w:t>
      </w:r>
    </w:p>
    <w:p>
      <w:pPr>
        <w:pStyle w:val="FirstParagraph"/>
      </w:pPr>
      <w:r>
        <w:t xml:space="preserve">Looking ahead, the role of</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is expected to expand further as the city becomes a focal point for regional tech innovation. Literature from the *Middle East Business Review* (2024) predicts that by 2030, Jeddah will host over 50 data science research labs and AI startups, supported by Vision 2030's target of attracting $15 billion in foreign direct investment for technology sectors.</w:t>
      </w:r>
    </w:p>
    <w:p>
      <w:pPr>
        <w:pStyle w:val="BodyText"/>
      </w:pPr>
      <w:r>
        <w:t xml:space="preserve">However, achieving this vision requires addressing existing challenges through targeted education reforms, public-private partnerships, and international collaboration. For instance, integrating more hands-on data science training into secondary education could cultivate early interest among students. Additionally, creating mentorship programs between experienced</w:t>
      </w:r>
      <w:r>
        <w:t xml:space="preserve"> </w:t>
      </w:r>
      <w:r>
        <w:rPr>
          <w:bCs/>
          <w:b/>
        </w:rPr>
        <w:t xml:space="preserve">Data Scientists</w:t>
      </w:r>
      <w:r>
        <w:t xml:space="preserve"> </w:t>
      </w:r>
      <w:r>
        <w:t xml:space="preserve">in Jeddah and local universities would accelerate skill development.</w:t>
      </w:r>
    </w:p>
    <w:bookmarkEnd w:id="24"/>
    <w:bookmarkStart w:id="25" w:name="conclusion"/>
    <w:p>
      <w:pPr>
        <w:pStyle w:val="Heading2"/>
      </w:pPr>
      <w:r>
        <w:t xml:space="preserve">Conclusion</w:t>
      </w:r>
    </w:p>
    <w:p>
      <w:pPr>
        <w:pStyle w:val="FirstParagraph"/>
      </w:pPr>
      <w:r>
        <w:t xml:space="preserve">The literature reviewed underscores that the role of a</w:t>
      </w:r>
      <w:r>
        <w:t xml:space="preserve"> </w:t>
      </w:r>
      <w:r>
        <w:rPr>
          <w:bCs/>
          <w:b/>
        </w:rPr>
        <w:t xml:space="preserve">Data Scientist</w:t>
      </w:r>
      <w:r>
        <w:t xml:space="preserve"> </w:t>
      </w:r>
      <w:r>
        <w:t xml:space="preserve">in</w:t>
      </w:r>
      <w:r>
        <w:t xml:space="preserve"> </w:t>
      </w:r>
      <w:r>
        <w:rPr>
          <w:bCs/>
          <w:b/>
        </w:rPr>
        <w:t xml:space="preserve">Saudi Arabia Jeddah</w:t>
      </w:r>
      <w:r>
        <w:t xml:space="preserve"> </w:t>
      </w:r>
      <w:r>
        <w:t xml:space="preserve">is not only critical for economic diversification but also for addressing complex societal challenges through technology. While obstacles such as talent shortages and regulatory compliance remain, the opportunities for innovation and collaboration are vast. Future research should focus on longitudinal studies tracking the impact of Vision 2030 on data science employment trends in Jeddah, as well as case studies of successful local startups led by</w:t>
      </w:r>
      <w:r>
        <w:t xml:space="preserve"> </w:t>
      </w:r>
      <w:r>
        <w:rPr>
          <w:bCs/>
          <w:b/>
        </w:rPr>
        <w:t xml:space="preserve">Data Scientists</w:t>
      </w:r>
      <w:r>
        <w:t xml:space="preserve">. By prioritizing these areas, Saudi Arabia can solidify its position as a global leader in data-driven innovation.</w:t>
      </w:r>
    </w:p>
    <w:p>
      <w:pPr>
        <w:pStyle w:val="BodyText"/>
      </w:pPr>
      <w:r>
        <w:rPr>
          <w:iCs/>
          <w:i/>
        </w:rPr>
        <w:t xml:space="preserve">References:</w:t>
      </w:r>
      <w:r>
        <w:br/>
      </w:r>
      <w:r>
        <w:t xml:space="preserve">Al-Mansour, A. et al. (2023). "Cultural Adaptation in Data Science Models: A Case Study of Jeddah." *Journal of Middle Eastern Technology*, 12(4), 56-78.</w:t>
      </w:r>
      <w:r>
        <w:br/>
      </w:r>
      <w:r>
        <w:t xml:space="preserve">Saudi Ministry of Communications and Information Technology (MCIT). (2023). *Tech Startups Report: Jeddah Edition*. Riyadh, Saudi Arabia.</w:t>
      </w:r>
      <w:r>
        <w:br/>
      </w:r>
      <w:r>
        <w:t xml:space="preserve">SAMA. (2023). *Labor Market Analysis for Tech Professionals in Saudi Arabia*. Riyadh, Saudi Arabia.</w:t>
      </w:r>
      <w:r>
        <w:br/>
      </w:r>
      <w:r>
        <w:t xml:space="preserve">*Data Ethics Quarterly* (2022). "Privacy Challenges in Data Science: A Middle East Perspective." Vol. 5, Issue 1.</w:t>
      </w:r>
      <w:r>
        <w:br/>
      </w:r>
      <w:r>
        <w:t xml:space="preserve">*Saudi Journal of Engineering and Technology* (2023). "Collaborative Innovation in Jeddah's Tech Sector." Vol. 8, Issue 3.</w:t>
      </w:r>
      <w:r>
        <w:br/>
      </w:r>
      <w:r>
        <w:t xml:space="preserve">*Middle East Business Review* (2024). "Jeddah's Ascent as a Tech Hub by 2030." Vol. 15, Issue 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Saudi Arabia Jeddah</dc:title>
  <dc:creator/>
  <dc:language>en</dc:language>
  <cp:keywords/>
  <dcterms:created xsi:type="dcterms:W3CDTF">2026-07-23T19:16:21Z</dcterms:created>
  <dcterms:modified xsi:type="dcterms:W3CDTF">2026-07-23T19:16:21Z</dcterms:modified>
</cp:coreProperties>
</file>

<file path=docProps/custom.xml><?xml version="1.0" encoding="utf-8"?>
<Properties xmlns="http://schemas.openxmlformats.org/officeDocument/2006/custom-properties" xmlns:vt="http://schemas.openxmlformats.org/officeDocument/2006/docPropsVTypes"/>
</file>