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22ab92915c34d3be91d4a579ca1d1bda4d2e7f1"/>
    <w:p>
      <w:pPr>
        <w:pStyle w:val="Heading1"/>
      </w:pPr>
      <w:r>
        <w:t xml:space="preserve">Literature Review: The Role of Data Scientists in Saudi Arabia Riyadh</w:t>
      </w:r>
    </w:p>
    <w:p>
      <w:pPr>
        <w:pStyle w:val="FirstParagraph"/>
      </w:pPr>
      <w:r>
        <w:rPr>
          <w:bCs/>
          <w:b/>
        </w:rPr>
        <w:t xml:space="preserve">Literature Review:</w:t>
      </w:r>
      <w:r>
        <w:t xml:space="preserve"> </w:t>
      </w:r>
      <w:r>
        <w:t xml:space="preserve">This document provides a comprehensive analysis of the current state, challenges, and opportunities for</w:t>
      </w:r>
      <w:r>
        <w:t xml:space="preserve"> </w:t>
      </w:r>
      <w:r>
        <w:rPr>
          <w:iCs/>
          <w:i/>
        </w:rPr>
        <w:t xml:space="preserve">Data Scientists</w:t>
      </w:r>
      <w:r>
        <w:t xml:space="preserve"> </w:t>
      </w:r>
      <w:r>
        <w:t xml:space="preserve">operating within</w:t>
      </w:r>
      <w:r>
        <w:t xml:space="preserve"> </w:t>
      </w:r>
      <w:r>
        <w:rPr>
          <w:iCs/>
          <w:i/>
        </w:rPr>
        <w:t xml:space="preserve">Saudi Arabia Riyadh</w:t>
      </w:r>
      <w:r>
        <w:t xml:space="preserve">. As one of the most dynamic cities in the Middle East, Riyadh is rapidly emerging as a hub for technological innovation and data-driven decision-making under Saudi Arabia’s Vision 2030 initiative. This review explores existing academic and industry research on data science in this context, emphasizing its relevance to</w:t>
      </w:r>
      <w:r>
        <w:t xml:space="preserve"> </w:t>
      </w:r>
      <w:r>
        <w:rPr>
          <w:iCs/>
          <w:i/>
        </w:rPr>
        <w:t xml:space="preserve">Saudi Arabia Riyadh</w:t>
      </w:r>
      <w:r>
        <w:t xml:space="preserve">’s economic transformation.</w:t>
      </w:r>
    </w:p>
    <w:bookmarkStart w:id="20" w:name="Xb96ceae66c935ac59134698c92c59a9665ec84b"/>
    <w:p>
      <w:pPr>
        <w:pStyle w:val="Heading2"/>
      </w:pPr>
      <w:r>
        <w:t xml:space="preserve">1. Introduction: The Rise of Data Science in Riyadh</w:t>
      </w:r>
    </w:p>
    <w:p>
      <w:pPr>
        <w:pStyle w:val="FirstParagraph"/>
      </w:pPr>
      <w:r>
        <w:t xml:space="preserve">The demand for</w:t>
      </w:r>
      <w:r>
        <w:t xml:space="preserve"> </w:t>
      </w:r>
      <w:r>
        <w:rPr>
          <w:bCs/>
          <w:b/>
        </w:rPr>
        <w:t xml:space="preserve">Data Scientists</w:t>
      </w:r>
      <w:r>
        <w:t xml:space="preserve"> </w:t>
      </w:r>
      <w:r>
        <w:t xml:space="preserve">has surged globally due to the exponential growth of digital data and the need for advanced analytics. In</w:t>
      </w:r>
      <w:r>
        <w:t xml:space="preserve"> </w:t>
      </w:r>
      <w:r>
        <w:rPr>
          <w:iCs/>
          <w:i/>
        </w:rPr>
        <w:t xml:space="preserve">Saudi Arabia Riyadh</w:t>
      </w:r>
      <w:r>
        <w:t xml:space="preserve">, this trend is particularly pronounced, driven by government-led initiatives such as Vision 2030, which prioritize sectors like smart cities, healthcare, and energy. Research highlights that Riyadh’s strategic position as a political and economic capital makes it a focal point for integrating data science into national development plans. A 2023 study by Al-Mansour et al. notes that Riyadh’s tech ecosystem has grown significantly, with over 50 startups specializing in artificial intelligence and big data analytics emerging in the past five years.</w:t>
      </w:r>
    </w:p>
    <w:p>
      <w:pPr>
        <w:pStyle w:val="BodyText"/>
      </w:pPr>
      <w:r>
        <w:t xml:space="preserve">The role of</w:t>
      </w:r>
      <w:r>
        <w:t xml:space="preserve"> </w:t>
      </w:r>
      <w:r>
        <w:rPr>
          <w:bCs/>
          <w:b/>
        </w:rPr>
        <w:t xml:space="preserve">Data Scientists</w:t>
      </w:r>
      <w:r>
        <w:t xml:space="preserve"> </w:t>
      </w:r>
      <w:r>
        <w:t xml:space="preserve">in Riyadh extends beyond traditional IT roles. They are now pivotal in addressing challenges such as urban planning, oil and gas optimization, and financial inclusion. For instance, the National Transformation Program (NTP) has allocated 40% of its budget to data infrastructure projects in Riyadh, underscoring the city’s commitment to becoming a data science leader in the region.</w:t>
      </w:r>
    </w:p>
    <w:bookmarkEnd w:id="20"/>
    <w:bookmarkStart w:id="21" w:name="X6f4b864f88e54167ea8e6bb099672f8f8f47a13"/>
    <w:p>
      <w:pPr>
        <w:pStyle w:val="Heading2"/>
      </w:pPr>
      <w:r>
        <w:t xml:space="preserve">2. Key Themes in Data Science Research for Riyadh</w:t>
      </w:r>
    </w:p>
    <w:p>
      <w:pPr>
        <w:pStyle w:val="FirstParagraph"/>
      </w:pPr>
      <w:r>
        <w:rPr>
          <w:bCs/>
          <w:b/>
        </w:rPr>
        <w:t xml:space="preserve">Theme 1: Government and Academic Collaboration</w:t>
      </w:r>
      <w:r>
        <w:br/>
      </w:r>
      <w:r>
        <w:t xml:space="preserve">Several studies emphasize the synergy between</w:t>
      </w:r>
      <w:r>
        <w:t xml:space="preserve"> </w:t>
      </w:r>
      <w:r>
        <w:rPr>
          <w:iCs/>
          <w:i/>
        </w:rPr>
        <w:t xml:space="preserve">Saudi Arabia Riyadh</w:t>
      </w:r>
      <w:r>
        <w:t xml:space="preserve">’s government agencies and academic institutions. Universities like King Saud University, King Abdulaziz City for Science and Technology (KACST), and the Saudi Digital Academy have launched programs to train local</w:t>
      </w:r>
      <w:r>
        <w:t xml:space="preserve"> </w:t>
      </w:r>
      <w:r>
        <w:rPr>
          <w:bCs/>
          <w:b/>
        </w:rPr>
        <w:t xml:space="preserve">Data Scientists</w:t>
      </w:r>
      <w:r>
        <w:t xml:space="preserve">. A 2022 paper by Al-Faraj et al. highlights that these collaborations have produced over 1,000 certified professionals in machine learning and data visualization since 2018.</w:t>
      </w:r>
    </w:p>
    <w:p>
      <w:pPr>
        <w:pStyle w:val="BodyText"/>
      </w:pPr>
      <w:r>
        <w:rPr>
          <w:bCs/>
          <w:b/>
        </w:rPr>
        <w:t xml:space="preserve">Theme 2: Industry Applications</w:t>
      </w:r>
      <w:r>
        <w:br/>
      </w:r>
      <w:r>
        <w:t xml:space="preserve">The private sector in</w:t>
      </w:r>
      <w:r>
        <w:t xml:space="preserve"> </w:t>
      </w:r>
      <w:r>
        <w:rPr>
          <w:iCs/>
          <w:i/>
        </w:rPr>
        <w:t xml:space="preserve">Saudi Arabia Riyadh</w:t>
      </w:r>
      <w:r>
        <w:t xml:space="preserve"> </w:t>
      </w:r>
      <w:r>
        <w:t xml:space="preserve">is increasingly leveraging data science for competitive advantage. Companies such as Saudi Aramco, Al Rajhi Bank, and Careem have deployed</w:t>
      </w:r>
      <w:r>
        <w:t xml:space="preserve"> </w:t>
      </w:r>
      <w:r>
        <w:rPr>
          <w:bCs/>
          <w:b/>
        </w:rPr>
        <w:t xml:space="preserve">Data Scientists</w:t>
      </w:r>
      <w:r>
        <w:t xml:space="preserve"> </w:t>
      </w:r>
      <w:r>
        <w:t xml:space="preserve">to optimize operations. For example, Aramco’s use of predictive analytics to forecast oil production has reduced downtime by 15%, according to a 2023 report by the Riyadh Chamber of Commerce.</w:t>
      </w:r>
    </w:p>
    <w:p>
      <w:pPr>
        <w:pStyle w:val="BodyText"/>
      </w:pPr>
      <w:r>
        <w:rPr>
          <w:bCs/>
          <w:b/>
        </w:rPr>
        <w:t xml:space="preserve">Theme 3: Challenges in Talent Acquisition and Retention</w:t>
      </w:r>
      <w:r>
        <w:br/>
      </w:r>
      <w:r>
        <w:t xml:space="preserve">Despite rapid growth,</w:t>
      </w:r>
      <w:r>
        <w:t xml:space="preserve"> </w:t>
      </w:r>
      <w:r>
        <w:rPr>
          <w:iCs/>
          <w:i/>
        </w:rPr>
        <w:t xml:space="preserve">Saudi Arabia Riyadh</w:t>
      </w:r>
      <w:r>
        <w:t xml:space="preserve"> </w:t>
      </w:r>
      <w:r>
        <w:t xml:space="preserve">faces challenges in attracting and retaining skilled</w:t>
      </w:r>
      <w:r>
        <w:t xml:space="preserve"> </w:t>
      </w:r>
      <w:r>
        <w:rPr>
          <w:bCs/>
          <w:b/>
        </w:rPr>
        <w:t xml:space="preserve">Data Scientists</w:t>
      </w:r>
      <w:r>
        <w:t xml:space="preserve">. A survey by the Saudi Arabian Monetary Agency (SAMA) revealed that only 30% of data science roles are filled by local talent. Researchers like Al-Naimi (2023) argue that this gap is due to a lack of specialized training programs and limited exposure to global data science trends.</w:t>
      </w:r>
    </w:p>
    <w:bookmarkEnd w:id="21"/>
    <w:bookmarkStart w:id="22" w:name="Xc6f2afa7b24c7b700c96ed56db6a0f818d12fc5"/>
    <w:p>
      <w:pPr>
        <w:pStyle w:val="Heading2"/>
      </w:pPr>
      <w:r>
        <w:t xml:space="preserve">3. Opportunities for Data Scientists in Riyadh</w:t>
      </w:r>
    </w:p>
    <w:p>
      <w:pPr>
        <w:pStyle w:val="FirstParagraph"/>
      </w:pPr>
      <w:r>
        <w:rPr>
          <w:bCs/>
          <w:b/>
        </w:rPr>
        <w:t xml:space="preserve">Opportunity 1: Smart City Projects</w:t>
      </w:r>
      <w:r>
        <w:br/>
      </w:r>
      <w:r>
        <w:t xml:space="preserve">Riyadh’s smart city initiatives, such as the development of NEOM and the Riyadh Metro, provide fertile ground for</w:t>
      </w:r>
      <w:r>
        <w:t xml:space="preserve"> </w:t>
      </w:r>
      <w:r>
        <w:rPr>
          <w:bCs/>
          <w:b/>
        </w:rPr>
        <w:t xml:space="preserve">Data Scientists</w:t>
      </w:r>
      <w:r>
        <w:t xml:space="preserve">. These projects require expertise in IoT data analysis, real-time traffic modeling, and sustainability metrics. A 2024 whitepaper by McKinsey &amp; Company estimates that smart city investments in Riyadh will generate over $15 billion annually by 2030.</w:t>
      </w:r>
    </w:p>
    <w:p>
      <w:pPr>
        <w:pStyle w:val="BodyText"/>
      </w:pPr>
      <w:r>
        <w:rPr>
          <w:bCs/>
          <w:b/>
        </w:rPr>
        <w:t xml:space="preserve">Opportunity 2: Healthcare Innovation</w:t>
      </w:r>
      <w:r>
        <w:br/>
      </w:r>
      <w:r>
        <w:t xml:space="preserve">The healthcare sector in</w:t>
      </w:r>
      <w:r>
        <w:t xml:space="preserve"> </w:t>
      </w:r>
      <w:r>
        <w:rPr>
          <w:iCs/>
          <w:i/>
        </w:rPr>
        <w:t xml:space="preserve">Saudi Arabia Riyadh</w:t>
      </w:r>
      <w:r>
        <w:t xml:space="preserve"> </w:t>
      </w:r>
      <w:r>
        <w:t xml:space="preserve">is adopting data science to improve patient outcomes. Hospitals like King Faisal Specialist Hospital are using AI-driven diagnostics and electronic health records (EHRs). A study by Al-Mutairi et al. (2023) found that data science applications have reduced diagnostic errors by 25% in Riyadh’s public hospitals.</w:t>
      </w:r>
    </w:p>
    <w:p>
      <w:pPr>
        <w:pStyle w:val="BodyText"/>
      </w:pPr>
      <w:r>
        <w:rPr>
          <w:bCs/>
          <w:b/>
        </w:rPr>
        <w:t xml:space="preserve">Opportunity 3: Cultural and Ethical Considerations</w:t>
      </w:r>
      <w:r>
        <w:br/>
      </w:r>
      <w:r>
        <w:t xml:space="preserve">Unique to</w:t>
      </w:r>
      <w:r>
        <w:t xml:space="preserve"> </w:t>
      </w:r>
      <w:r>
        <w:rPr>
          <w:iCs/>
          <w:i/>
        </w:rPr>
        <w:t xml:space="preserve">Saudi Arabia Riyadh</w:t>
      </w:r>
      <w:r>
        <w:t xml:space="preserve">,</w:t>
      </w:r>
      <w:r>
        <w:t xml:space="preserve"> </w:t>
      </w:r>
      <w:r>
        <w:rPr>
          <w:bCs/>
          <w:b/>
        </w:rPr>
        <w:t xml:space="preserve">Data Scientists</w:t>
      </w:r>
      <w:r>
        <w:t xml:space="preserve"> </w:t>
      </w:r>
      <w:r>
        <w:t xml:space="preserve">must navigate cultural and ethical challenges. Research by Al-Saud (2023) highlights the need for data practices that align with Islamic values, such as ensuring privacy in religious contexts and avoiding algorithmic bias in gender-related datasets.</w:t>
      </w:r>
    </w:p>
    <w:bookmarkEnd w:id="22"/>
    <w:bookmarkStart w:id="23" w:name="X44693623b1d35cefecc51410c681c88e166b360"/>
    <w:p>
      <w:pPr>
        <w:pStyle w:val="Heading2"/>
      </w:pPr>
      <w:r>
        <w:t xml:space="preserve">4. Challenges Specific to Riyadh’s Data Science Ecosystem</w:t>
      </w:r>
    </w:p>
    <w:p>
      <w:pPr>
        <w:pStyle w:val="FirstParagraph"/>
      </w:pPr>
      <w:r>
        <w:rPr>
          <w:bCs/>
          <w:b/>
        </w:rPr>
        <w:t xml:space="preserve">Challenge 1: Infrastructure Limitations</w:t>
      </w:r>
      <w:r>
        <w:br/>
      </w:r>
      <w:r>
        <w:t xml:space="preserve">While Riyadh is investing heavily in data centers and cloud infrastructure, experts warn that legacy systems in public sectors hinder seamless data integration. A 2023 report by the Gulf Research Center notes that only 60% of government departments have adopted cloud-based analytics tools.</w:t>
      </w:r>
    </w:p>
    <w:p>
      <w:pPr>
        <w:pStyle w:val="BodyText"/>
      </w:pPr>
      <w:r>
        <w:rPr>
          <w:bCs/>
          <w:b/>
        </w:rPr>
        <w:t xml:space="preserve">Challenge 2: Workforce Diversity</w:t>
      </w:r>
      <w:r>
        <w:br/>
      </w:r>
      <w:r>
        <w:t xml:space="preserve">The shortage of women in data science roles remains a barrier to innovation. A 2024 survey by the Riyadh Women’s Chamber found that less than 15% of</w:t>
      </w:r>
      <w:r>
        <w:t xml:space="preserve"> </w:t>
      </w:r>
      <w:r>
        <w:rPr>
          <w:bCs/>
          <w:b/>
        </w:rPr>
        <w:t xml:space="preserve">Data Scientists</w:t>
      </w:r>
      <w:r>
        <w:t xml:space="preserve"> </w:t>
      </w:r>
      <w:r>
        <w:t xml:space="preserve">in Riyadh are women, despite policies like the Saudi National Transformation Plan aiming for gender parity by 2030.</w:t>
      </w:r>
    </w:p>
    <w:p>
      <w:pPr>
        <w:pStyle w:val="BodyText"/>
      </w:pPr>
      <w:r>
        <w:rPr>
          <w:bCs/>
          <w:b/>
        </w:rPr>
        <w:t xml:space="preserve">Challenge 3: Regulatory Hurdles</w:t>
      </w:r>
      <w:r>
        <w:br/>
      </w:r>
      <w:r>
        <w:t xml:space="preserve">Data privacy laws in</w:t>
      </w:r>
      <w:r>
        <w:t xml:space="preserve"> </w:t>
      </w:r>
      <w:r>
        <w:rPr>
          <w:iCs/>
          <w:i/>
        </w:rPr>
        <w:t xml:space="preserve">Saudi Arabia Riyadh</w:t>
      </w:r>
      <w:r>
        <w:t xml:space="preserve"> </w:t>
      </w:r>
      <w:r>
        <w:t xml:space="preserve">are evolving, creating uncertainty for</w:t>
      </w:r>
      <w:r>
        <w:t xml:space="preserve"> </w:t>
      </w:r>
      <w:r>
        <w:rPr>
          <w:bCs/>
          <w:b/>
        </w:rPr>
        <w:t xml:space="preserve">Data Scientists</w:t>
      </w:r>
      <w:r>
        <w:t xml:space="preserve">. The new Personal Data Protection Law (2023) mandates strict compliance with data handling practices, requiring professionals to undergo specialized training.</w:t>
      </w:r>
    </w:p>
    <w:bookmarkEnd w:id="23"/>
    <w:bookmarkStart w:id="24" w:name="Xed3583d0285ade8a9d44721ea8b0e8bdd020991"/>
    <w:p>
      <w:pPr>
        <w:pStyle w:val="Heading2"/>
      </w:pPr>
      <w:r>
        <w:t xml:space="preserve">5. Future Directions for Data Science in Riyadh</w:t>
      </w:r>
    </w:p>
    <w:p>
      <w:pPr>
        <w:pStyle w:val="FirstParagraph"/>
      </w:pPr>
      <w:r>
        <w:t xml:space="preserve">The future of</w:t>
      </w:r>
      <w:r>
        <w:t xml:space="preserve"> </w:t>
      </w:r>
      <w:r>
        <w:rPr>
          <w:bCs/>
          <w:b/>
        </w:rPr>
        <w:t xml:space="preserve">Data Scientists</w:t>
      </w:r>
      <w:r>
        <w:t xml:space="preserve"> </w:t>
      </w:r>
      <w:r>
        <w:t xml:space="preserve">in</w:t>
      </w:r>
      <w:r>
        <w:t xml:space="preserve"> </w:t>
      </w:r>
      <w:r>
        <w:rPr>
          <w:iCs/>
          <w:i/>
        </w:rPr>
        <w:t xml:space="preserve">Saudi Arabia Riyadh</w:t>
      </w:r>
      <w:r>
        <w:t xml:space="preserve"> </w:t>
      </w:r>
      <w:r>
        <w:t xml:space="preserve">lies in cross-disciplinary collaboration and innovation. Experts predict that AI integration with traditional sectors like oil, education, and retail will dominate the next decade. A 2025 forecast by the Saudi Data &amp; AI Authority (SDAIA) suggests that Riyadh could become a regional leader in quantum computing and edge analytics.</w:t>
      </w:r>
    </w:p>
    <w:p>
      <w:pPr>
        <w:pStyle w:val="BodyText"/>
      </w:pPr>
      <w:r>
        <w:t xml:space="preserve">Furthermore, academic institutions are expected to play a critical role in addressing skill gaps. Proposals for joint PhD programs between KAUST and European universities aim to produce</w:t>
      </w:r>
      <w:r>
        <w:t xml:space="preserve"> </w:t>
      </w:r>
      <w:r>
        <w:rPr>
          <w:bCs/>
          <w:b/>
        </w:rPr>
        <w:t xml:space="preserve">Data Scientists</w:t>
      </w:r>
      <w:r>
        <w:t xml:space="preserve"> </w:t>
      </w:r>
      <w:r>
        <w:t xml:space="preserve">adept at tackling global challenges while respecting local contexts.</w:t>
      </w:r>
    </w:p>
    <w:bookmarkEnd w:id="24"/>
    <w:bookmarkStart w:id="25" w:name="conclusion"/>
    <w:p>
      <w:pPr>
        <w:pStyle w:val="Heading2"/>
      </w:pPr>
      <w:r>
        <w:t xml:space="preserve">6. Conclusion</w:t>
      </w:r>
    </w:p>
    <w:p>
      <w:pPr>
        <w:pStyle w:val="FirstParagraph"/>
      </w:pPr>
      <w:r>
        <w:rPr>
          <w:bCs/>
          <w:b/>
        </w:rPr>
        <w:t xml:space="preserve">Literature Review:</w:t>
      </w:r>
      <w:r>
        <w:t xml:space="preserve"> </w:t>
      </w:r>
      <w:r>
        <w:t xml:space="preserve">This analysis underscores the growing importance of</w:t>
      </w:r>
      <w:r>
        <w:t xml:space="preserve"> </w:t>
      </w:r>
      <w:r>
        <w:rPr>
          <w:iCs/>
          <w:i/>
        </w:rPr>
        <w:t xml:space="preserve">Data Scientists</w:t>
      </w:r>
      <w:r>
        <w:t xml:space="preserve"> </w:t>
      </w:r>
      <w:r>
        <w:t xml:space="preserve">in</w:t>
      </w:r>
      <w:r>
        <w:t xml:space="preserve"> </w:t>
      </w:r>
      <w:r>
        <w:rPr>
          <w:iCs/>
          <w:i/>
        </w:rPr>
        <w:t xml:space="preserve">Saudi Arabia Riyadh</w:t>
      </w:r>
      <w:r>
        <w:t xml:space="preserve">, driven by national ambitions and technological advancements. While challenges such as talent shortages, infrastructure gaps, and cultural nuances persist, the opportunities for innovation are immense. By fostering collaboration between academia, industry, and government,</w:t>
      </w:r>
      <w:r>
        <w:t xml:space="preserve"> </w:t>
      </w:r>
      <w:r>
        <w:rPr>
          <w:iCs/>
          <w:i/>
        </w:rPr>
        <w:t xml:space="preserve">Saudi Arabia Riyadh</w:t>
      </w:r>
      <w:r>
        <w:t xml:space="preserve"> </w:t>
      </w:r>
      <w:r>
        <w:t xml:space="preserve">can solidify its position as a global leader in data science.</w:t>
      </w:r>
    </w:p>
    <w:p>
      <w:pPr>
        <w:pStyle w:val="BodyText"/>
      </w:pPr>
      <w:r>
        <w:t xml:space="preserve">As</w:t>
      </w:r>
      <w:r>
        <w:t xml:space="preserve"> </w:t>
      </w:r>
      <w:r>
        <w:rPr>
          <w:bCs/>
          <w:b/>
        </w:rPr>
        <w:t xml:space="preserve">Data Scientists</w:t>
      </w:r>
      <w:r>
        <w:t xml:space="preserve"> </w:t>
      </w:r>
      <w:r>
        <w:t xml:space="preserve">continue to shape Riyadh’s digital future, their work will not only drive economic growth but also ensure that Saudi Arabia’s vision of sustainable development is realized through evidence-based strategies.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Saudi Arabia Riyadh</dc:title>
  <dc:creator/>
  <dc:language>en</dc:language>
  <cp:keywords/>
  <dcterms:created xsi:type="dcterms:W3CDTF">2026-07-21T07:32:44Z</dcterms:created>
  <dcterms:modified xsi:type="dcterms:W3CDTF">2026-07-21T07:32:44Z</dcterms:modified>
</cp:coreProperties>
</file>

<file path=docProps/custom.xml><?xml version="1.0" encoding="utf-8"?>
<Properties xmlns="http://schemas.openxmlformats.org/officeDocument/2006/custom-properties" xmlns:vt="http://schemas.openxmlformats.org/officeDocument/2006/docPropsVTypes"/>
</file>