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7ec78b5684cf4c3d65ef2ea58e1780bcffd1dc3"/>
    <w:p>
      <w:pPr>
        <w:pStyle w:val="Heading1"/>
      </w:pPr>
      <w:r>
        <w:t xml:space="preserve">Literature Review: The Role of Data Scientists in Spain, Barcelona</w:t>
      </w:r>
    </w:p>
    <w:p>
      <w:pPr>
        <w:pStyle w:val="FirstParagraph"/>
      </w:pPr>
      <w:r>
        <w:rPr>
          <w:bCs/>
          <w:b/>
        </w:rPr>
        <w:t xml:space="preserve">Literature Review</w:t>
      </w:r>
      <w:r>
        <w:t xml:space="preserve"> </w:t>
      </w:r>
      <w:r>
        <w:t xml:space="preserve">is a critical synthesis of existing scholarly work that provides a foundation for understanding a specific topic. In this review, we focus on the evolving role of</w:t>
      </w:r>
      <w:r>
        <w:t xml:space="preserve"> </w:t>
      </w:r>
      <w:r>
        <w:rPr>
          <w:bCs/>
          <w:b/>
        </w:rPr>
        <w:t xml:space="preserve">Data Scientist</w:t>
      </w:r>
      <w:r>
        <w:t xml:space="preserve">s within the context of</w:t>
      </w:r>
      <w:r>
        <w:t xml:space="preserve"> </w:t>
      </w:r>
      <w:r>
        <w:rPr>
          <w:bCs/>
          <w:b/>
        </w:rPr>
        <w:t xml:space="preserve">Spain Barcelona</w:t>
      </w:r>
      <w:r>
        <w:t xml:space="preserve">, examining how global trends in data science intersect with local economic, cultural, and technological dynamics. This document explores academic studies, industry reports, and regional analyses to highlight the unique challenges and opportunities faced by data scientists in one of Spain’s most dynamic cities.</w:t>
      </w:r>
    </w:p>
    <w:bookmarkStart w:id="20" w:name="X00ada131482d88b976d275758cf4953d3b48658"/>
    <w:p>
      <w:pPr>
        <w:pStyle w:val="Heading2"/>
      </w:pPr>
      <w:r>
        <w:t xml:space="preserve">The Growing Importance of Data Scientists in Spain</w:t>
      </w:r>
    </w:p>
    <w:p>
      <w:pPr>
        <w:pStyle w:val="FirstParagraph"/>
      </w:pPr>
      <w:r>
        <w:t xml:space="preserve">The demand for</w:t>
      </w:r>
      <w:r>
        <w:t xml:space="preserve"> </w:t>
      </w:r>
      <w:r>
        <w:rPr>
          <w:bCs/>
          <w:b/>
        </w:rPr>
        <w:t xml:space="preserve">Data Scientist</w:t>
      </w:r>
      <w:r>
        <w:t xml:space="preserve">s has surged globally due to the increasing reliance on data-driven decision-making across industries. In</w:t>
      </w:r>
      <w:r>
        <w:t xml:space="preserve"> </w:t>
      </w:r>
      <w:r>
        <w:rPr>
          <w:bCs/>
          <w:b/>
        </w:rPr>
        <w:t xml:space="preserve">Spain Barcelona</w:t>
      </w:r>
      <w:r>
        <w:t xml:space="preserve">, this trend is particularly pronounced, driven by the city’s status as a European tech hub and its commitment to innovation. According to the Catalan Institute of Business Competitiveness (ICOB), Barcelona ranks among Europe’s top cities for digital transformation, with sectors such as tourism, healthcare, and smart urban planning heavily investing in data analytics.</w:t>
      </w:r>
    </w:p>
    <w:p>
      <w:pPr>
        <w:pStyle w:val="BodyText"/>
      </w:pPr>
      <w:r>
        <w:t xml:space="preserve">Literature on data science in Spain highlights the nation’s growing emphasis on STEM education and digital infrastructure. A 2021 report by the European Commission noted that Spain’s tech sector grew by 9% annually between 2018 and 2023, with Barcelona serving as a focal point for startups and multinational corporations alike. This growth has intensified the need for skilled</w:t>
      </w:r>
      <w:r>
        <w:t xml:space="preserve"> </w:t>
      </w:r>
      <w:r>
        <w:rPr>
          <w:bCs/>
          <w:b/>
        </w:rPr>
        <w:t xml:space="preserve">Data Scientist</w:t>
      </w:r>
      <w:r>
        <w:t xml:space="preserve">s who can leverage large datasets to optimize operations, enhance customer experiences, and drive innovation.</w:t>
      </w:r>
    </w:p>
    <w:bookmarkEnd w:id="20"/>
    <w:bookmarkStart w:id="21" w:name="X92eede036d42d7052cfd7fd1b2cda9ab97f5366"/>
    <w:p>
      <w:pPr>
        <w:pStyle w:val="Heading2"/>
      </w:pPr>
      <w:r>
        <w:t xml:space="preserve">Defining the Role of a Data Scientist in Barcelona</w:t>
      </w:r>
    </w:p>
    <w:p>
      <w:pPr>
        <w:pStyle w:val="FirstParagraph"/>
      </w:pPr>
      <w:r>
        <w:t xml:space="preserve">The</w:t>
      </w:r>
      <w:r>
        <w:t xml:space="preserve"> </w:t>
      </w:r>
      <w:r>
        <w:rPr>
          <w:bCs/>
          <w:b/>
        </w:rPr>
        <w:t xml:space="preserve">Data Scientist</w:t>
      </w:r>
      <w:r>
        <w:t xml:space="preserve"> </w:t>
      </w:r>
      <w:r>
        <w:t xml:space="preserve">is a multidisciplinary professional who combines statistical analysis, machine learning, and domain expertise to extract actionable insights from data. In</w:t>
      </w:r>
      <w:r>
        <w:t xml:space="preserve"> </w:t>
      </w:r>
      <w:r>
        <w:rPr>
          <w:bCs/>
          <w:b/>
        </w:rPr>
        <w:t xml:space="preserve">Spain Barcelona</w:t>
      </w:r>
      <w:r>
        <w:t xml:space="preserve">, this role is particularly vital due to the city’s diverse economic landscape. Academic literature defines data scientists as “bridge-builders” between technical and non-technical stakeholders, a description that resonates strongly in Barcelona’s collaborative business environment.</w:t>
      </w:r>
    </w:p>
    <w:p>
      <w:pPr>
        <w:pStyle w:val="BodyText"/>
      </w:pPr>
      <w:r>
        <w:t xml:space="preserve">A 2020 study by the Universitat Politècnica de Catalunya (UPC) emphasized that</w:t>
      </w:r>
      <w:r>
        <w:t xml:space="preserve"> </w:t>
      </w:r>
      <w:r>
        <w:rPr>
          <w:bCs/>
          <w:b/>
        </w:rPr>
        <w:t xml:space="preserve">Data Scientist</w:t>
      </w:r>
      <w:r>
        <w:t xml:space="preserve">s in Spain must navigate both technical challenges—such as data quality and model interpretability—and cultural nuances, including language barriers and regional work practices. In Barcelona, where Catalan is widely spoken alongside Spanish, fluency in the local languages can be a significant advantage for foreign professionals seeking to integrate into the workforce.</w:t>
      </w:r>
    </w:p>
    <w:bookmarkEnd w:id="21"/>
    <w:bookmarkStart w:id="22" w:name="economic-and-sectoral-contexts"/>
    <w:p>
      <w:pPr>
        <w:pStyle w:val="Heading2"/>
      </w:pPr>
      <w:r>
        <w:t xml:space="preserve">Economic and Sectoral Contexts</w:t>
      </w:r>
    </w:p>
    <w:p>
      <w:pPr>
        <w:pStyle w:val="FirstParagraph"/>
      </w:pPr>
      <w:r>
        <w:rPr>
          <w:bCs/>
          <w:b/>
        </w:rPr>
        <w:t xml:space="preserve">Spain Barcelona</w:t>
      </w:r>
      <w:r>
        <w:t xml:space="preserve">’s economy is characterized by its tourism industry, which accounts for over 13% of Spain’s GDP (Eurostat, 2023). This has created unique opportunities for</w:t>
      </w:r>
      <w:r>
        <w:t xml:space="preserve"> </w:t>
      </w:r>
      <w:r>
        <w:rPr>
          <w:bCs/>
          <w:b/>
        </w:rPr>
        <w:t xml:space="preserve">Data Scientist</w:t>
      </w:r>
      <w:r>
        <w:t xml:space="preserve">s to contribute to predictive analytics in hospitality, real-time crowd monitoring, and personalized marketing. For instance, Barcelona’s Smart Tourism Initiative employs data scientists to optimize public transportation networks and manage visitor flow during peak seasons.</w:t>
      </w:r>
    </w:p>
    <w:p>
      <w:pPr>
        <w:pStyle w:val="BodyText"/>
      </w:pPr>
      <w:r>
        <w:t xml:space="preserve">In healthcare, the Catalan government has invested in digital health platforms that rely on</w:t>
      </w:r>
      <w:r>
        <w:t xml:space="preserve"> </w:t>
      </w:r>
      <w:r>
        <w:rPr>
          <w:bCs/>
          <w:b/>
        </w:rPr>
        <w:t xml:space="preserve">Data Scientist</w:t>
      </w:r>
      <w:r>
        <w:t xml:space="preserve">s to analyze patient outcomes and streamline resource allocation. A 2022 paper in *Journal of Medical Systems* highlighted how Barcelona’s data-driven public health strategies have reduced hospital readmission rates by 18% through predictive modeling.</w:t>
      </w:r>
    </w:p>
    <w:p>
      <w:pPr>
        <w:pStyle w:val="BodyText"/>
      </w:pPr>
      <w:r>
        <w:t xml:space="preserve">The city’s commitment to sustainability further underscores the role of</w:t>
      </w:r>
      <w:r>
        <w:t xml:space="preserve"> </w:t>
      </w:r>
      <w:r>
        <w:rPr>
          <w:bCs/>
          <w:b/>
        </w:rPr>
        <w:t xml:space="preserve">Data Scientist</w:t>
      </w:r>
      <w:r>
        <w:t xml:space="preserve">s in urban planning. Barcelona’s “Superblocks” initiative, which aims to reduce car dependency, uses data science for air quality monitoring and traffic pattern analysis. These projects reflect a broader trend of leveraging data analytics for environmental impact mitigation.</w:t>
      </w:r>
    </w:p>
    <w:bookmarkEnd w:id="22"/>
    <w:bookmarkStart w:id="23" w:name="X86c0f6a1cfd8b8b5524414332610e1464dc4783"/>
    <w:p>
      <w:pPr>
        <w:pStyle w:val="Heading2"/>
      </w:pPr>
      <w:r>
        <w:t xml:space="preserve">Challenges Facing Data Scientists in Barcelona</w:t>
      </w:r>
    </w:p>
    <w:p>
      <w:pPr>
        <w:pStyle w:val="FirstParagraph"/>
      </w:pPr>
      <w:r>
        <w:t xml:space="preserve">Literature on</w:t>
      </w:r>
      <w:r>
        <w:t xml:space="preserve"> </w:t>
      </w:r>
      <w:r>
        <w:rPr>
          <w:bCs/>
          <w:b/>
        </w:rPr>
        <w:t xml:space="preserve">Data Scientist</w:t>
      </w:r>
      <w:r>
        <w:t xml:space="preserve">s in Spain identifies several challenges specific to</w:t>
      </w:r>
      <w:r>
        <w:t xml:space="preserve"> </w:t>
      </w:r>
      <w:r>
        <w:rPr>
          <w:bCs/>
          <w:b/>
        </w:rPr>
        <w:t xml:space="preserve">Spain Barcelona</w:t>
      </w:r>
      <w:r>
        <w:t xml:space="preserve">. One recurring theme is the competition for talent. According to a 2023 report by LinkedIn, Barcelona ranks as the fourth most competitive city in Europe for tech professionals, with companies like Google, Amazon, and local startups vying for skilled data scientists. This competition is exacerbated by Spain’s relatively low wages compared to other European tech hubs like Berlin or Amsterdam.</w:t>
      </w:r>
    </w:p>
    <w:p>
      <w:pPr>
        <w:pStyle w:val="BodyText"/>
      </w:pPr>
      <w:r>
        <w:t xml:space="preserve">Cultural and regulatory factors also pose challenges. While Barcelona is known for its collaborative work culture,</w:t>
      </w:r>
      <w:r>
        <w:t xml:space="preserve"> </w:t>
      </w:r>
      <w:r>
        <w:rPr>
          <w:bCs/>
          <w:b/>
        </w:rPr>
        <w:t xml:space="preserve">Data Scientist</w:t>
      </w:r>
      <w:r>
        <w:t xml:space="preserve">s must often navigate bureaucratic processes in public sector projects. Additionally, data privacy regulations under the EU’s General Data Protection Regulation (GDPR) require meticulous compliance, particularly in sectors like healthcare and finance.</w:t>
      </w:r>
    </w:p>
    <w:p>
      <w:pPr>
        <w:pStyle w:val="BodyText"/>
      </w:pPr>
      <w:r>
        <w:t xml:space="preserve">Linguistic diversity presents both opportunities and obstacles. While English is widely used in tech environments, fluency in Catalan or Spanish is often necessary for client interactions. A 2021 survey by the Barcelona Chamber of Commerce found that 35% of data scientists working in the city reported challenges related to language barriers, particularly when collaborating with non-English-speaking clients or stakeholders.</w:t>
      </w:r>
    </w:p>
    <w:bookmarkEnd w:id="23"/>
    <w:bookmarkStart w:id="24" w:name="educational-and-professional-development"/>
    <w:p>
      <w:pPr>
        <w:pStyle w:val="Heading2"/>
      </w:pPr>
      <w:r>
        <w:t xml:space="preserve">Educational and Professional Development</w:t>
      </w:r>
    </w:p>
    <w:p>
      <w:pPr>
        <w:pStyle w:val="FirstParagraph"/>
      </w:pPr>
      <w:r>
        <w:rPr>
          <w:bCs/>
          <w:b/>
        </w:rPr>
        <w:t xml:space="preserve">Spain Barcelona</w:t>
      </w:r>
      <w:r>
        <w:t xml:space="preserve"> </w:t>
      </w:r>
      <w:r>
        <w:t xml:space="preserve">has become a hotspot for data science education, with institutions like UPC and IE Business School offering specialized master’s programs. These programs emphasize practical training in Python, R, and machine learning frameworks, aligning with the skills demanded by local industries. A 2023 study by the European Association of Data Science Education noted that Barcelona-based universities have increased their focus on industry partnerships to ensure graduates are job-ready.</w:t>
      </w:r>
    </w:p>
    <w:p>
      <w:pPr>
        <w:pStyle w:val="BodyText"/>
      </w:pPr>
      <w:r>
        <w:t xml:space="preserve">Professional development is also a priority for</w:t>
      </w:r>
      <w:r>
        <w:t xml:space="preserve"> </w:t>
      </w:r>
      <w:r>
        <w:rPr>
          <w:bCs/>
          <w:b/>
        </w:rPr>
        <w:t xml:space="preserve">Data Scientist</w:t>
      </w:r>
      <w:r>
        <w:t xml:space="preserve">s in Barcelona. Organizations such as Data Science Barcelona (DSBC) host regular meetups and workshops, fostering knowledge exchange between professionals and academia. These initiatives reflect the city’s commitment to building a vibrant data science community.</w:t>
      </w:r>
    </w:p>
    <w:bookmarkEnd w:id="24"/>
    <w:bookmarkStart w:id="25" w:name="gaps-in-existing-literature"/>
    <w:p>
      <w:pPr>
        <w:pStyle w:val="Heading2"/>
      </w:pPr>
      <w:r>
        <w:t xml:space="preserve">Gaps in Existing Literature</w:t>
      </w:r>
    </w:p>
    <w:p>
      <w:pPr>
        <w:pStyle w:val="FirstParagraph"/>
      </w:pPr>
      <w:r>
        <w:t xml:space="preserve">While there is substantial literature on</w:t>
      </w:r>
      <w:r>
        <w:t xml:space="preserve"> </w:t>
      </w:r>
      <w:r>
        <w:rPr>
          <w:bCs/>
          <w:b/>
        </w:rPr>
        <w:t xml:space="preserve">Data Scientist</w:t>
      </w:r>
      <w:r>
        <w:t xml:space="preserve">s globally, fewer studies have focused specifically on</w:t>
      </w:r>
      <w:r>
        <w:t xml:space="preserve"> </w:t>
      </w:r>
      <w:r>
        <w:rPr>
          <w:bCs/>
          <w:b/>
        </w:rPr>
        <w:t xml:space="preserve">Spain Barcelona</w:t>
      </w:r>
      <w:r>
        <w:t xml:space="preserve">. Most existing research treats Spain as a single entity, overlooking regional variations in economic priorities and industry needs. This gap is particularly evident in studies addressing the intersection of data science with Catalan-specific challenges, such as language diversity or the unique demands of small-to-medium enterprises (SMEs).</w:t>
      </w:r>
    </w:p>
    <w:p>
      <w:pPr>
        <w:pStyle w:val="BodyText"/>
      </w:pPr>
      <w:r>
        <w:t xml:space="preserve">Additionally, there is limited academic exploration of how</w:t>
      </w:r>
      <w:r>
        <w:t xml:space="preserve"> </w:t>
      </w:r>
      <w:r>
        <w:rPr>
          <w:bCs/>
          <w:b/>
        </w:rPr>
        <w:t xml:space="preserve">Data Scientist</w:t>
      </w:r>
      <w:r>
        <w:t xml:space="preserve">s contribute to Barcelona’s cultural and social sectors. For example, the use of data analytics in preserving historical sites or managing cultural festivals remains under-researched compared to its applications in healthcare or urban planning.</w:t>
      </w:r>
    </w:p>
    <w:bookmarkEnd w:id="25"/>
    <w:bookmarkStart w:id="26" w:name="X39ddd2f0ebe6245ff9e9d5d8997a8e1444b00ee"/>
    <w:p>
      <w:pPr>
        <w:pStyle w:val="Heading2"/>
      </w:pPr>
      <w:r>
        <w:t xml:space="preserve">Conclusion and Future Research Directions</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Data Scientist</w:t>
      </w:r>
      <w:r>
        <w:t xml:space="preserve">s in driving innovation and economic growth in</w:t>
      </w:r>
      <w:r>
        <w:t xml:space="preserve"> </w:t>
      </w:r>
      <w:r>
        <w:rPr>
          <w:bCs/>
          <w:b/>
        </w:rPr>
        <w:t xml:space="preserve">Spain Barcelona</w:t>
      </w:r>
      <w:r>
        <w:t xml:space="preserve">. As the city continues to evolve into a European tech powerhouse, further research is needed to address regional-specific challenges and opportunities. Future studies should prioritize interdisciplinary approaches that combine technical expertise with insights from sociology, economics, and public policy.</w:t>
      </w:r>
    </w:p>
    <w:p>
      <w:pPr>
        <w:pStyle w:val="BodyText"/>
      </w:pPr>
      <w:r>
        <w:t xml:space="preserve">Moreover, there is a need for localized data science frameworks tailored to Barcelona’s unique context. By fostering collaboration between academia, industry, and government,</w:t>
      </w:r>
      <w:r>
        <w:t xml:space="preserve"> </w:t>
      </w:r>
      <w:r>
        <w:rPr>
          <w:bCs/>
          <w:b/>
        </w:rPr>
        <w:t xml:space="preserve">Spain Barcelona</w:t>
      </w:r>
      <w:r>
        <w:t xml:space="preserve"> </w:t>
      </w:r>
      <w:r>
        <w:t xml:space="preserve">can position itself as a global leader in data-driven innovation. This review serves as a foundation for future work that bridges the gap between global best practices and local implementation.</w:t>
      </w:r>
    </w:p>
    <w:p>
      <w:pPr>
        <w:pStyle w:val="BodyText"/>
      </w:pPr>
      <w:r>
        <w:t xml:space="preserve">In conclusion, the intersection of</w:t>
      </w:r>
      <w:r>
        <w:t xml:space="preserve"> </w:t>
      </w:r>
      <w:r>
        <w:rPr>
          <w:bCs/>
          <w:b/>
        </w:rPr>
        <w:t xml:space="preserve">Data Scientist</w:t>
      </w:r>
      <w:r>
        <w:t xml:space="preserve">s with</w:t>
      </w:r>
      <w:r>
        <w:t xml:space="preserve"> </w:t>
      </w:r>
      <w:r>
        <w:rPr>
          <w:bCs/>
          <w:b/>
        </w:rPr>
        <w:t xml:space="preserve">Spain Barcelona</w:t>
      </w:r>
      <w:r>
        <w:t xml:space="preserve">’s dynamic economy presents a rich field for exploration. By addressing current research gaps and leveraging the city’s strengths, stakeholders can ensure that data science remains a catalyst for sustainable growth and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2026-07-23T12:10:36Z</dcterms:created>
  <dcterms:modified xsi:type="dcterms:W3CDTF">2026-07-23T12:10:36Z</dcterms:modified>
</cp:coreProperties>
</file>

<file path=docProps/custom.xml><?xml version="1.0" encoding="utf-8"?>
<Properties xmlns="http://schemas.openxmlformats.org/officeDocument/2006/custom-properties" xmlns:vt="http://schemas.openxmlformats.org/officeDocument/2006/docPropsVTypes"/>
</file>