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6716fd46e8197477e798b7a9c20de0ae414ab2b"/>
    <w:p>
      <w:pPr>
        <w:pStyle w:val="Heading1"/>
      </w:pPr>
      <w:r>
        <w:t xml:space="preserve">Literature Review: The Role and Challenges of Data Scientists in Thailand, Bangkok</w:t>
      </w:r>
    </w:p>
    <w:p>
      <w:pPr>
        <w:pStyle w:val="FirstParagraph"/>
      </w:pPr>
      <w:r>
        <w:rPr>
          <w:bCs/>
          <w:b/>
        </w:rPr>
        <w:t xml:space="preserve">Literature Review</w:t>
      </w:r>
      <w:r>
        <w:t xml:space="preserve"> </w:t>
      </w:r>
      <w:r>
        <w:t xml:space="preserve">serves as a critical synthesis of existing scholarly works to identify trends, gaps, and opportunities within a specific field. This document explores the evolving role of</w:t>
      </w:r>
      <w:r>
        <w:t xml:space="preserve"> </w:t>
      </w:r>
      <w:r>
        <w:rPr>
          <w:bCs/>
          <w:b/>
        </w:rPr>
        <w:t xml:space="preserve">Data Scientists</w:t>
      </w:r>
      <w:r>
        <w:t xml:space="preserve"> </w:t>
      </w:r>
      <w:r>
        <w:t xml:space="preserve">in</w:t>
      </w:r>
      <w:r>
        <w:t xml:space="preserve"> </w:t>
      </w:r>
      <w:r>
        <w:rPr>
          <w:bCs/>
          <w:b/>
        </w:rPr>
        <w:t xml:space="preserve">Thailand Bangkok</w:t>
      </w:r>
      <w:r>
        <w:t xml:space="preserve">, contextualizing their impact within the city’s growing tech ecosystem and broader national economic priorities. By analyzing global and regional studies, this review highlights how Bangkok’s unique socio-economic landscape shapes the professional demands, skill requirements, and challenges faced by data scientists.</w:t>
      </w:r>
    </w:p>
    <w:bookmarkStart w:id="20" w:name="Xcb2dbc123ed7c8eb92799834081a4e7d46d9775"/>
    <w:p>
      <w:pPr>
        <w:pStyle w:val="Heading2"/>
      </w:pPr>
      <w:r>
        <w:t xml:space="preserve">1. Introduction: The Emergence of Data Science in Thailand</w:t>
      </w:r>
    </w:p>
    <w:p>
      <w:pPr>
        <w:pStyle w:val="FirstParagraph"/>
      </w:pPr>
      <w:r>
        <w:t xml:space="preserve">The concept of</w:t>
      </w:r>
      <w:r>
        <w:t xml:space="preserve"> </w:t>
      </w:r>
      <w:r>
        <w:rPr>
          <w:bCs/>
          <w:b/>
        </w:rPr>
        <w:t xml:space="preserve">Data Scientists</w:t>
      </w:r>
      <w:r>
        <w:t xml:space="preserve"> </w:t>
      </w:r>
      <w:r>
        <w:t xml:space="preserve">has gained global prominence as businesses increasingly rely on data-driven decision-making. In</w:t>
      </w:r>
      <w:r>
        <w:t xml:space="preserve"> </w:t>
      </w:r>
      <w:r>
        <w:rPr>
          <w:bCs/>
          <w:b/>
        </w:rPr>
        <w:t xml:space="preserve">Thailand Bangkok</w:t>
      </w:r>
      <w:r>
        <w:t xml:space="preserve">, this trend is accelerating due to the city’s emergence as a regional tech hub and its alignment with Thailand 4.0, the national innovation strategy emphasizing digital transformation. Literature from international sources (e.g., Choudhury et al., 2018) underscores the universal demand for data scientists across sectors like finance, healthcare, and e-commerce. However,</w:t>
      </w:r>
      <w:r>
        <w:t xml:space="preserve"> </w:t>
      </w:r>
      <w:r>
        <w:rPr>
          <w:bCs/>
          <w:b/>
        </w:rPr>
        <w:t xml:space="preserve">Thailand Bangkok</w:t>
      </w:r>
      <w:r>
        <w:t xml:space="preserve"> </w:t>
      </w:r>
      <w:r>
        <w:t xml:space="preserve">presents distinct challenges and opportunities shaped by its regulatory environment, cultural context, and localized industry needs.</w:t>
      </w:r>
    </w:p>
    <w:bookmarkEnd w:id="20"/>
    <w:bookmarkStart w:id="21" w:name="Xea5f10f19fae9ec94a12bf4c4967c95aa2e5f27"/>
    <w:p>
      <w:pPr>
        <w:pStyle w:val="Heading2"/>
      </w:pPr>
      <w:r>
        <w:t xml:space="preserve">2. Global Trends in Data Science: A Comparative Lens</w:t>
      </w:r>
    </w:p>
    <w:p>
      <w:pPr>
        <w:pStyle w:val="FirstParagraph"/>
      </w:pPr>
      <w:r>
        <w:rPr>
          <w:bCs/>
          <w:b/>
        </w:rPr>
        <w:t xml:space="preserve">Literature Review</w:t>
      </w:r>
      <w:r>
        <w:t xml:space="preserve"> </w:t>
      </w:r>
      <w:r>
        <w:t xml:space="preserve">on global data science practices highlights the profession’s interdisciplinary nature, requiring expertise in statistics, programming (e.g., Python/R), machine learning, and domain-specific knowledge. Studies such as those by Davenport &amp; Patil (2012) emphasize the role of data scientists as “translators” between technical teams and business stakeholders. However,</w:t>
      </w:r>
      <w:r>
        <w:t xml:space="preserve"> </w:t>
      </w:r>
      <w:r>
        <w:rPr>
          <w:bCs/>
          <w:b/>
        </w:rPr>
        <w:t xml:space="preserve">Thailand Bangkok</w:t>
      </w:r>
      <w:r>
        <w:t xml:space="preserve"> </w:t>
      </w:r>
      <w:r>
        <w:t xml:space="preserve">differs in its industry priorities. For instance, Bangkok’s tourism sector—a cornerstone of Thailand’s economy—requires data scientists to address unique challenges like demand forecasting for seasonal fluctuations or optimizing visitor experiences through AI-driven analytics.</w:t>
      </w:r>
    </w:p>
    <w:p>
      <w:pPr>
        <w:pStyle w:val="BodyText"/>
      </w:pPr>
      <w:r>
        <w:t xml:space="preserve">Comparative literature (e.g., Chatterjee &amp; Kshetri, 2019) also notes that Southeast Asian cities often lack the robust infrastructure and funding seen in Silicon Valley or Berlin. This gap influences the skill sets emphasized in</w:t>
      </w:r>
      <w:r>
        <w:t xml:space="preserve"> </w:t>
      </w:r>
      <w:r>
        <w:rPr>
          <w:bCs/>
          <w:b/>
        </w:rPr>
        <w:t xml:space="preserve">Thailand Bangkok</w:t>
      </w:r>
      <w:r>
        <w:t xml:space="preserve">, where data scientists may need to work with limited datasets or adapt Western methodologies to localized contexts, such as integrating Thai cultural preferences into AI models.</w:t>
      </w:r>
    </w:p>
    <w:bookmarkEnd w:id="21"/>
    <w:bookmarkStart w:id="22" w:name="X4f1542acd14d195cf5d612f199e80babe6e66c3"/>
    <w:p>
      <w:pPr>
        <w:pStyle w:val="Heading2"/>
      </w:pPr>
      <w:r>
        <w:t xml:space="preserve">3. The Data Scientist Profile in Thailand Bangkok</w:t>
      </w:r>
    </w:p>
    <w:p>
      <w:pPr>
        <w:pStyle w:val="FirstParagraph"/>
      </w:pPr>
      <w:r>
        <w:t xml:space="preserve">Studies on labor markets in</w:t>
      </w:r>
      <w:r>
        <w:t xml:space="preserve"> </w:t>
      </w:r>
      <w:r>
        <w:rPr>
          <w:bCs/>
          <w:b/>
        </w:rPr>
        <w:t xml:space="preserve">Thailand Bangkok</w:t>
      </w:r>
      <w:r>
        <w:t xml:space="preserve"> </w:t>
      </w:r>
      <w:r>
        <w:t xml:space="preserve">reveal that data scientists are increasingly sought after by both multinational corporations and local startups. According to a 2023 report by the Thailand Digital Economy Promotion Agency (DEPA), over 60% of tech firms in Bangkok prioritize hiring professionals with expertise in predictive analytics and cloud computing. However,</w:t>
      </w:r>
      <w:r>
        <w:t xml:space="preserve"> </w:t>
      </w:r>
      <w:r>
        <w:rPr>
          <w:bCs/>
          <w:b/>
        </w:rPr>
        <w:t xml:space="preserve">Literature Review</w:t>
      </w:r>
      <w:r>
        <w:t xml:space="preserve"> </w:t>
      </w:r>
      <w:r>
        <w:t xml:space="preserve">indicates that these roles often require hybrid skills, combining technical proficiency with cross-cultural communication to collaborate with non-technical teams.</w:t>
      </w:r>
    </w:p>
    <w:p>
      <w:pPr>
        <w:pStyle w:val="BodyText"/>
      </w:pPr>
      <w:r>
        <w:t xml:space="preserve">A critical gap identified in the literature is the lack of localized case studies on data scientists in</w:t>
      </w:r>
      <w:r>
        <w:t xml:space="preserve"> </w:t>
      </w:r>
      <w:r>
        <w:rPr>
          <w:bCs/>
          <w:b/>
        </w:rPr>
        <w:t xml:space="preserve">Thailand Bangkok</w:t>
      </w:r>
      <w:r>
        <w:t xml:space="preserve">. While global research (e.g., Fjeld et al., 2021) discusses challenges like data privacy and ethical AI, few studies explore how these issues manifest in Bangkok’s context. For example, Thai regulations on personal data protection (PDPA), implemented in 2021, create unique compliance demands for data scientists working with consumer datasets.</w:t>
      </w:r>
    </w:p>
    <w:bookmarkEnd w:id="22"/>
    <w:bookmarkStart w:id="23" w:name="X6611d033b69dd9ef65104910345b9e666869333"/>
    <w:p>
      <w:pPr>
        <w:pStyle w:val="Heading2"/>
      </w:pPr>
      <w:r>
        <w:t xml:space="preserve">4. Challenges and Opportunities for Data Scientists in Thailand Bangkok</w:t>
      </w:r>
    </w:p>
    <w:p>
      <w:pPr>
        <w:pStyle w:val="FirstParagraph"/>
      </w:pPr>
      <w:r>
        <w:rPr>
          <w:bCs/>
          <w:b/>
        </w:rPr>
        <w:t xml:space="preserve">Literature Review</w:t>
      </w:r>
      <w:r>
        <w:t xml:space="preserve"> </w:t>
      </w:r>
      <w:r>
        <w:t xml:space="preserve">highlights several barriers to the growth of data science in</w:t>
      </w:r>
      <w:r>
        <w:t xml:space="preserve"> </w:t>
      </w:r>
      <w:r>
        <w:rPr>
          <w:bCs/>
          <w:b/>
        </w:rPr>
        <w:t xml:space="preserve">Thailand Bangkok</w:t>
      </w:r>
      <w:r>
        <w:t xml:space="preserve">. First, there is a shortage of trained professionals, despite the presence of institutions like Chulalongkorn University and Mahidol University offering data science programs. Second, industry collaboration with academia remains underdeveloped, limiting opportunities for applied research. A 2022 study by the National Electronics and Computer Technology Center (NECTEC) noted that only 30% of Bangkok’s data scientists engage in continuous learning due to time constraints and limited access to international training resources.</w:t>
      </w:r>
    </w:p>
    <w:p>
      <w:pPr>
        <w:pStyle w:val="BodyText"/>
      </w:pPr>
      <w:r>
        <w:t xml:space="preserve">Conversely,</w:t>
      </w:r>
      <w:r>
        <w:t xml:space="preserve"> </w:t>
      </w:r>
      <w:r>
        <w:rPr>
          <w:bCs/>
          <w:b/>
        </w:rPr>
        <w:t xml:space="preserve">Thailand Bangkok</w:t>
      </w:r>
      <w:r>
        <w:t xml:space="preserve"> </w:t>
      </w:r>
      <w:r>
        <w:t xml:space="preserve">offers opportunities for innovation. The city’s proximity to ASEAN markets positions it as a gateway for cross-border data projects, while government initiatives like the Digital Thailand initiative aim to boost AI adoption. Data scientists in Bangkok may also leverage the city’s diverse cultural landscape to develop region-specific solutions, such as multilingual NLP models or predictive tools for tropical agriculture.</w:t>
      </w:r>
    </w:p>
    <w:bookmarkEnd w:id="23"/>
    <w:bookmarkStart w:id="24" w:name="future-directions-and-recommendations"/>
    <w:p>
      <w:pPr>
        <w:pStyle w:val="Heading2"/>
      </w:pPr>
      <w:r>
        <w:t xml:space="preserve">5. Future Directions and Recommendations</w:t>
      </w:r>
    </w:p>
    <w:p>
      <w:pPr>
        <w:pStyle w:val="FirstParagraph"/>
      </w:pPr>
      <w:r>
        <w:rPr>
          <w:bCs/>
          <w:b/>
        </w:rPr>
        <w:t xml:space="preserve">Literature Review</w:t>
      </w:r>
      <w:r>
        <w:t xml:space="preserve"> </w:t>
      </w:r>
      <w:r>
        <w:t xml:space="preserve">suggests that future research on data scientists in</w:t>
      </w:r>
      <w:r>
        <w:t xml:space="preserve"> </w:t>
      </w:r>
      <w:r>
        <w:rPr>
          <w:bCs/>
          <w:b/>
        </w:rPr>
        <w:t xml:space="preserve">Thailand Bangkok</w:t>
      </w:r>
      <w:r>
        <w:t xml:space="preserve"> </w:t>
      </w:r>
      <w:r>
        <w:t xml:space="preserve">should focus on three areas: (1) the impact of local regulations on data science workflows, (2) the development of culturally relevant AI applications, and (3) strategies to bridge the skills gap between academia and industry. Collaborative efforts between universities, private firms, and government agencies could foster innovation while addressing systemic challenges.</w:t>
      </w:r>
    </w:p>
    <w:p>
      <w:pPr>
        <w:pStyle w:val="BodyText"/>
      </w:pPr>
      <w:r>
        <w:t xml:space="preserve">Moreover,</w:t>
      </w:r>
      <w:r>
        <w:t xml:space="preserve"> </w:t>
      </w:r>
      <w:r>
        <w:rPr>
          <w:bCs/>
          <w:b/>
        </w:rPr>
        <w:t xml:space="preserve">Data Scientists</w:t>
      </w:r>
      <w:r>
        <w:t xml:space="preserve"> </w:t>
      </w:r>
      <w:r>
        <w:t xml:space="preserve">in Bangkok must navigate a rapidly evolving landscape where technological advancements intersect with socio-economic priorities. As Thailand strives to become a digital leader in Southeast Asia, the role of data scientists will be pivotal—not just as technical experts but as strategic partners shaping the city’s future.</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Data Scientists</w:t>
      </w:r>
      <w:r>
        <w:t xml:space="preserve"> </w:t>
      </w:r>
      <w:r>
        <w:t xml:space="preserve">in</w:t>
      </w:r>
      <w:r>
        <w:t xml:space="preserve"> </w:t>
      </w:r>
      <w:r>
        <w:rPr>
          <w:bCs/>
          <w:b/>
        </w:rPr>
        <w:t xml:space="preserve">Thailand Bangkok</w:t>
      </w:r>
      <w:r>
        <w:t xml:space="preserve"> </w:t>
      </w:r>
      <w:r>
        <w:t xml:space="preserve">underscores both the potential and challenges of this profession within a dynamic regional context. While global trends provide a framework for understanding data science’s role, localized factors—such as regulatory frameworks, industry needs, and cultural nuances—require tailored approaches. By addressing current gaps through interdisciplinary research and policy support,</w:t>
      </w:r>
      <w:r>
        <w:t xml:space="preserve"> </w:t>
      </w:r>
      <w:r>
        <w:rPr>
          <w:bCs/>
          <w:b/>
        </w:rPr>
        <w:t xml:space="preserve">Thailand Bangkok</w:t>
      </w:r>
      <w:r>
        <w:t xml:space="preserve"> </w:t>
      </w:r>
      <w:r>
        <w:t xml:space="preserve">can position itself as a leader in Southeast Asia’s data-driven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Thailand Bangkok</dc:title>
  <dc:creator/>
  <dc:language>en</dc:language>
  <cp:keywords/>
  <dcterms:created xsi:type="dcterms:W3CDTF">2026-07-23T16:18:39Z</dcterms:created>
  <dcterms:modified xsi:type="dcterms:W3CDTF">2026-07-23T16:18:39Z</dcterms:modified>
</cp:coreProperties>
</file>

<file path=docProps/custom.xml><?xml version="1.0" encoding="utf-8"?>
<Properties xmlns="http://schemas.openxmlformats.org/officeDocument/2006/custom-properties" xmlns:vt="http://schemas.openxmlformats.org/officeDocument/2006/docPropsVTypes"/>
</file>