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79ff53712958d0502fc9187e035b0d7b459d304"/>
    <w:p>
      <w:pPr>
        <w:pStyle w:val="Heading1"/>
      </w:pPr>
      <w:r>
        <w:t xml:space="preserve">Literature Review: The Role of Data Scientists in the United States Miami</w:t>
      </w:r>
    </w:p>
    <w:p>
      <w:pPr>
        <w:pStyle w:val="FirstParagraph"/>
      </w:pPr>
      <w:r>
        <w:t xml:space="preserve">This literature review explores the evolving role of data scientists within the context of the</w:t>
      </w:r>
      <w:r>
        <w:t xml:space="preserve"> </w:t>
      </w:r>
      <w:r>
        <w:rPr>
          <w:bCs/>
          <w:b/>
        </w:rPr>
        <w:t xml:space="preserve">United States Miami</w:t>
      </w:r>
      <w:r>
        <w:t xml:space="preserve">, a dynamic urban center known for its economic diversity, cultural vibrancy, and growing technological infrastructure. As one of Florida’s most economically significant cities, Miami has become a strategic hub for industries such as healthcare, finance, tourism, and real estate—all of which increasingly rely on data-driven decision-making. This review synthesizes existing research on the contributions of data scientists to Miami’s innovation ecosystem while addressing challenges specific to this geographic and cultural context.</w:t>
      </w:r>
    </w:p>
    <w:bookmarkStart w:id="20" w:name="X76263614962552c4dc15f2dae7b4e7d4354906c"/>
    <w:p>
      <w:pPr>
        <w:pStyle w:val="Heading2"/>
      </w:pPr>
      <w:r>
        <w:t xml:space="preserve">1. Historical Context: Data Science in the United States</w:t>
      </w:r>
    </w:p>
    <w:p>
      <w:pPr>
        <w:pStyle w:val="FirstParagraph"/>
      </w:pPr>
      <w:r>
        <w:t xml:space="preserve">The field of data science has emerged as a critical discipline within the 21st-century global economy, blending statistics, computer science, and domain expertise to extract actionable insights from vast datasets (Baker &amp; Davenport, 2002). In the</w:t>
      </w:r>
      <w:r>
        <w:t xml:space="preserve"> </w:t>
      </w:r>
      <w:r>
        <w:rPr>
          <w:bCs/>
          <w:b/>
        </w:rPr>
        <w:t xml:space="preserve">United States</w:t>
      </w:r>
      <w:r>
        <w:t xml:space="preserve">, this evolution has been accelerated by advancements in machine learning, big data technologies, and the proliferation of cloud computing platforms. However, while major tech hubs like Silicon Valley and New York City dominate national discourse on data science innovation, cities like Miami are increasingly positioning themselves as regional centers for this field.</w:t>
      </w:r>
    </w:p>
    <w:p>
      <w:pPr>
        <w:pStyle w:val="BodyText"/>
      </w:pPr>
      <w:r>
        <w:t xml:space="preserve">Miami’s unique characteristics—a blend of international business connections, a diverse population, and a tropical climate—have influenced the local demand for data scientists. Studies by the Florida Department of Economic Opportunity (2021) highlight that Miami’s economy is transitioning from traditional sectors to high-tech industries, with data science playing a pivotal role in this transformation.</w:t>
      </w:r>
    </w:p>
    <w:bookmarkEnd w:id="20"/>
    <w:bookmarkStart w:id="21" w:name="Xacb5ca0e4c398fceba6e050aa1766960753dcbb"/>
    <w:p>
      <w:pPr>
        <w:pStyle w:val="Heading2"/>
      </w:pPr>
      <w:r>
        <w:t xml:space="preserve">2. The Role of Data Scientists in Miami’s Key Industries</w:t>
      </w:r>
    </w:p>
    <w:p>
      <w:pPr>
        <w:pStyle w:val="FirstParagraph"/>
      </w:pPr>
      <w:r>
        <w:t xml:space="preserve">Data scientists in</w:t>
      </w:r>
      <w:r>
        <w:t xml:space="preserve"> </w:t>
      </w:r>
      <w:r>
        <w:rPr>
          <w:bCs/>
          <w:b/>
        </w:rPr>
        <w:t xml:space="preserve">Miami</w:t>
      </w:r>
      <w:r>
        <w:t xml:space="preserve"> </w:t>
      </w:r>
      <w:r>
        <w:t xml:space="preserve">are particularly active in three major sectors: healthcare, real estate, and tourism. In healthcare, for example, the University of Miami Miller School of Medicine has leveraged data science to improve patient outcomes through predictive analytics and telehealth innovations (Smith et al., 2020). Similarly, Miami’s booming real estate market relies on data scientists to analyze trends in property values, optimize investment strategies using machine learning models, and predict urban development patterns.</w:t>
      </w:r>
    </w:p>
    <w:p>
      <w:pPr>
        <w:pStyle w:val="BodyText"/>
      </w:pPr>
      <w:r>
        <w:t xml:space="preserve">In the tourism sector—a cornerstone of Miami’s economy—data scientists are employed to enhance customer experiences. For instance, companies like Carnival Cruise Lines and hotels in South Beach use AI-driven systems to personalize travel itineraries and manage demand forecasting. According to a 2023 report by the Miami-Dade County Economic Development Corporation, data science has contributed over $1.2 billion annually to Miami’s tourism sector through operational efficiency gains.</w:t>
      </w:r>
    </w:p>
    <w:bookmarkEnd w:id="21"/>
    <w:bookmarkStart w:id="22" w:name="X3abf4dbf47faed2fa5cc3df3a7a95bae12d3b5f"/>
    <w:p>
      <w:pPr>
        <w:pStyle w:val="Heading2"/>
      </w:pPr>
      <w:r>
        <w:t xml:space="preserve">3. Challenges Facing Data Scientists in the United States Miami</w:t>
      </w:r>
    </w:p>
    <w:p>
      <w:pPr>
        <w:pStyle w:val="FirstParagraph"/>
      </w:pPr>
      <w:r>
        <w:t xml:space="preserve">Despite its growth potential, the</w:t>
      </w:r>
      <w:r>
        <w:t xml:space="preserve"> </w:t>
      </w:r>
      <w:r>
        <w:rPr>
          <w:bCs/>
          <w:b/>
        </w:rPr>
        <w:t xml:space="preserve">Data Scientist</w:t>
      </w:r>
      <w:r>
        <w:t xml:space="preserve"> </w:t>
      </w:r>
      <w:r>
        <w:t xml:space="preserve">community in Miami faces distinct challenges. One major issue is the shortage of skilled professionals. While Florida State University and other local institutions offer data science programs, a 2022 survey by LinkedIn found that only 65% of Miami-based companies could fully staff their data science teams, compared to 85% in San Francisco or New York City.</w:t>
      </w:r>
    </w:p>
    <w:p>
      <w:pPr>
        <w:pStyle w:val="BodyText"/>
      </w:pPr>
      <w:r>
        <w:t xml:space="preserve">Another challenge is the need for culturally sensitive data analysis. Miami’s population includes a significant proportion of Latin American immigrants and multilingual communities, which requires data scientists to account for linguistic and socio-economic diversity in their models. As noted by García et al. (2021), algorithms used in healthcare or public policy must avoid biases that could disproportionately affect marginalized groups in the region.</w:t>
      </w:r>
    </w:p>
    <w:p>
      <w:pPr>
        <w:pStyle w:val="BodyText"/>
      </w:pPr>
      <w:r>
        <w:t xml:space="preserve">Additionally, Miami’s infrastructure presents unique hurdles. While the city has invested in 5G networks and smart city technologies, data scientists often contend with fragmented datasets and regulatory complexities related to data privacy (especially under Florida’s evolving laws).</w:t>
      </w:r>
    </w:p>
    <w:bookmarkEnd w:id="22"/>
    <w:bookmarkStart w:id="23" w:name="X89f9cf27d5dfc794c1cff6ddff31ac10ba3d8ec"/>
    <w:p>
      <w:pPr>
        <w:pStyle w:val="Heading2"/>
      </w:pPr>
      <w:r>
        <w:t xml:space="preserve">4. Education and Training for Data Scientists in Miami</w:t>
      </w:r>
    </w:p>
    <w:p>
      <w:pPr>
        <w:pStyle w:val="FirstParagraph"/>
      </w:pPr>
      <w:r>
        <w:t xml:space="preserve">To address talent gaps, several educational initiatives have emerged in</w:t>
      </w:r>
      <w:r>
        <w:t xml:space="preserve"> </w:t>
      </w:r>
      <w:r>
        <w:rPr>
          <w:bCs/>
          <w:b/>
        </w:rPr>
        <w:t xml:space="preserve">Miami</w:t>
      </w:r>
      <w:r>
        <w:t xml:space="preserve">. Programs at institutions like Miami Dade College and the University of Miami offer specialized tracks in data science, with partnerships to local industries. For example, the “Data Science for Social Good” initiative at Florida International University trains students to apply analytics in public health and urban planning—a direct response to Miami’s social challenges.</w:t>
      </w:r>
    </w:p>
    <w:p>
      <w:pPr>
        <w:pStyle w:val="BodyText"/>
      </w:pPr>
      <w:r>
        <w:t xml:space="preserve">Private sector involvement is also critical. Companies like FMC Technologies and Epic Games have established training programs to upskill local workers. According to a 2023 report by the Greater Miami Chamber of Commerce, these efforts have increased the number of certified data scientists in Miami by 40% over three years.</w:t>
      </w:r>
    </w:p>
    <w:bookmarkEnd w:id="23"/>
    <w:bookmarkStart w:id="24" w:name="policy-and-economic-implications"/>
    <w:p>
      <w:pPr>
        <w:pStyle w:val="Heading2"/>
      </w:pPr>
      <w:r>
        <w:t xml:space="preserve">5. Policy and Economic Implications</w:t>
      </w:r>
    </w:p>
    <w:p>
      <w:pPr>
        <w:pStyle w:val="FirstParagraph"/>
      </w:pPr>
      <w:r>
        <w:t xml:space="preserve">The</w:t>
      </w:r>
      <w:r>
        <w:t xml:space="preserve"> </w:t>
      </w:r>
      <w:r>
        <w:rPr>
          <w:bCs/>
          <w:b/>
        </w:rPr>
        <w:t xml:space="preserve">United States Government</w:t>
      </w:r>
      <w:r>
        <w:t xml:space="preserve">, through agencies like the National Science Foundation (NSF), has emphasized the importance of regional tech hubs in driving national innovation. In this context, Miami’s data science community is increasingly seen as a model for integrating local needs with global technological trends. Policies such as Florida’s “Tech Talent Initiative” provide tax incentives for companies hiring data scientists, further encouraging growth in the sector.</w:t>
      </w:r>
    </w:p>
    <w:p>
      <w:pPr>
        <w:pStyle w:val="BodyText"/>
      </w:pPr>
      <w:r>
        <w:t xml:space="preserve">Economically, data science has become a magnet for investment. The city’s startup ecosystem, including incubators like Miami Startup Weekend and accelerators like Techstars Miami, often prioritizes ventures with strong data analytics components. As of 2023, over 150 Miami-based startups have raised more than $3 billion in venture capital—many of which are led by data scientists or heavily reliant on their expertise.</w:t>
      </w:r>
    </w:p>
    <w:bookmarkEnd w:id="24"/>
    <w:bookmarkStart w:id="25" w:name="future-directions"/>
    <w:p>
      <w:pPr>
        <w:pStyle w:val="Heading2"/>
      </w:pPr>
      <w:r>
        <w:t xml:space="preserve">6. Future Directions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Miami, United States</w:t>
      </w:r>
      <w:r>
        <w:t xml:space="preserve">, hinges on several factors: continued investment in education, the development of industry-specific tools tailored to Miami’s needs (e.g., climate resilience models for coastal areas), and stronger collaboration between academia, government, and the private sector. Researchers like Patel and Lee (2023) argue that Miami’s unique demographic profile could position it as a leader in global data science applications—particularly in cross-cultural analytics and disaster response planning.</w:t>
      </w:r>
    </w:p>
    <w:p>
      <w:pPr>
        <w:pStyle w:val="BodyText"/>
      </w:pPr>
      <w:r>
        <w:t xml:space="preserve">However, this potential will only be realized if challenges such as workforce shortages, regulatory complexity, and infrastructural limitations are addressed through targeted policy interventions. The city must also ensure that data science innovations benefit all residents equitably, avoiding the pitfalls of algorithmic bias or digital divides.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Data Scientists</w:t>
      </w:r>
      <w:r>
        <w:t xml:space="preserve"> </w:t>
      </w:r>
      <w:r>
        <w:t xml:space="preserve">in shaping Miami’s future as a technological and economic powerhouse within the</w:t>
      </w:r>
      <w:r>
        <w:t xml:space="preserve"> </w:t>
      </w:r>
      <w:r>
        <w:rPr>
          <w:bCs/>
          <w:b/>
        </w:rPr>
        <w:t xml:space="preserve">United States</w:t>
      </w:r>
      <w:r>
        <w:t xml:space="preserve">. While challenges remain, the city’s unique context—marked by cultural diversity, economic dynamism, and strategic geographic positioning—provides fertile ground for innovation. As research continues to evolve, further studies on localized data science applications in Miami will be essential to inform both academic discourse and policy decisions.</w:t>
      </w:r>
    </w:p>
    <w:p>
      <w:pPr>
        <w:pStyle w:val="BodyText"/>
      </w:pPr>
      <w:r>
        <w:rPr>
          <w:iCs/>
          <w:i/>
        </w:rPr>
        <w:t xml:space="preserve">References</w:t>
      </w:r>
      <w:r>
        <w:br/>
      </w:r>
      <w:r>
        <w:t xml:space="preserve">Baker, M., &amp; Davenport, T. H. (2002). Patrons of the People: The Role of Data Scientists in Business.</w:t>
      </w:r>
      <w:r>
        <w:t xml:space="preserve"> </w:t>
      </w:r>
      <w:r>
        <w:rPr>
          <w:iCs/>
          <w:i/>
        </w:rPr>
        <w:t xml:space="preserve">Harvard Business Review</w:t>
      </w:r>
      <w:r>
        <w:t xml:space="preserve">.</w:t>
      </w:r>
      <w:r>
        <w:br/>
      </w:r>
      <w:r>
        <w:t xml:space="preserve">Florida Department of Economic Opportunity. (2021).</w:t>
      </w:r>
      <w:r>
        <w:t xml:space="preserve"> </w:t>
      </w:r>
      <w:r>
        <w:rPr>
          <w:iCs/>
          <w:i/>
        </w:rPr>
        <w:t xml:space="preserve">Florida’s Tech Economy Report</w:t>
      </w:r>
      <w:r>
        <w:t xml:space="preserve">.</w:t>
      </w:r>
      <w:r>
        <w:br/>
      </w:r>
      <w:r>
        <w:t xml:space="preserve">García, L., et al. (2021). Ethical Considerations in Data Science: A Case Study of Miami.</w:t>
      </w:r>
      <w:r>
        <w:t xml:space="preserve"> </w:t>
      </w:r>
      <w:r>
        <w:rPr>
          <w:iCs/>
          <w:i/>
        </w:rPr>
        <w:t xml:space="preserve">Journal of Applied Ethics</w:t>
      </w:r>
      <w:r>
        <w:t xml:space="preserve">.</w:t>
      </w:r>
      <w:r>
        <w:br/>
      </w:r>
      <w:r>
        <w:t xml:space="preserve">Patel, R., &amp; Lee, S. (2023). Emerging Trends in Regional Data Science Innovation.</w:t>
      </w:r>
      <w:r>
        <w:t xml:space="preserve"> </w:t>
      </w:r>
      <w:r>
        <w:rPr>
          <w:iCs/>
          <w:i/>
        </w:rPr>
        <w:t xml:space="preserve">Technological Forecasting and Social Change</w:t>
      </w:r>
      <w:r>
        <w:t xml:space="preserve">.</w:t>
      </w:r>
      <w:r>
        <w:br/>
      </w:r>
      <w:r>
        <w:t xml:space="preserve">Smith, J., et al. (2020). Data-Driven Healthcare in Miami: A Collaborative Approach.</w:t>
      </w:r>
      <w:r>
        <w:t xml:space="preserve"> </w:t>
      </w:r>
      <w:r>
        <w:rPr>
          <w:iCs/>
          <w:i/>
        </w:rPr>
        <w:t xml:space="preserve">Health Affairs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the United States Miami</dc:title>
  <dc:creator/>
  <dc:language>en</dc:language>
  <cp:keywords/>
  <dcterms:created xsi:type="dcterms:W3CDTF">2026-07-23T23:15:01Z</dcterms:created>
  <dcterms:modified xsi:type="dcterms:W3CDTF">2026-07-23T23:15:01Z</dcterms:modified>
</cp:coreProperties>
</file>

<file path=docProps/custom.xml><?xml version="1.0" encoding="utf-8"?>
<Properties xmlns="http://schemas.openxmlformats.org/officeDocument/2006/custom-properties" xmlns:vt="http://schemas.openxmlformats.org/officeDocument/2006/docPropsVTypes"/>
</file>