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1d2fe68b93f153972007e1a3ea6eb278c8bc729"/>
    <w:p>
      <w:pPr>
        <w:pStyle w:val="Heading1"/>
      </w:pPr>
      <w:r>
        <w:t xml:space="preserve">Literature Review: The Role and Challenges of Data Scientists in Venezuela Caracas</w:t>
      </w:r>
    </w:p>
    <w:p>
      <w:pPr>
        <w:pStyle w:val="FirstParagraph"/>
      </w:pPr>
      <w:r>
        <w:rPr>
          <w:bCs/>
          <w:b/>
        </w:rPr>
        <w:t xml:space="preserve">Introduction:</w:t>
      </w:r>
      <w:r>
        <w:t xml:space="preserve"> </w:t>
      </w:r>
      <w:r>
        <w:t xml:space="preserve">In recent years, the field of data science has emerged as a critical discipline with transformative potential across industries. However, the application of data science in regions facing economic and infrastructural challenges, such as Venezuela's capital city Caracas, presents unique opportunities and obstacles. This literature review explores the current state of data scientists in Venezuela Caracas, synthesizing academic studies, industry reports, and contextual factors that shape their role within a complex socio-economic environment.</w:t>
      </w:r>
    </w:p>
    <w:bookmarkStart w:id="20" w:name="X131ec5d06103708c2da36e53ab3628938df78bf"/>
    <w:p>
      <w:pPr>
        <w:pStyle w:val="Heading2"/>
      </w:pPr>
      <w:r>
        <w:t xml:space="preserve">The Context of Data Science in Venezuela Caracas</w:t>
      </w:r>
    </w:p>
    <w:p>
      <w:pPr>
        <w:pStyle w:val="FirstParagraph"/>
      </w:pPr>
      <w:r>
        <w:t xml:space="preserve">Venezuela has experienced a prolonged economic crisis characterized by hyperinflation, scarce resources, and limited technological infrastructure. Caracas, as the political and economic hub of the country, reflects these challenges while also serving as a focal point for innovation. Despite systemic issues, there is growing interest in leveraging data science to address local problems such as public health management, urban planning, and resource allocation.</w:t>
      </w:r>
    </w:p>
    <w:p>
      <w:pPr>
        <w:pStyle w:val="BodyText"/>
      </w:pPr>
      <w:r>
        <w:t xml:space="preserve">Studies by international organizations like the World Bank (2021) highlight that Venezuela's digital infrastructure lags behind regional peers, with limited access to high-speed internet and modern computational tools. This creates a paradox: while data science is globally recognized for its ability to optimize systems, Caracas lacks the foundational resources required for large-scale implementation. However, academic institutions such as the Universidad Central de Venezuela (UCV) have begun integrating data science into their curricula, signaling a gradual shift toward technological adaptation.</w:t>
      </w:r>
    </w:p>
    <w:bookmarkEnd w:id="20"/>
    <w:bookmarkStart w:id="21" w:name="Xab91aefb32a6ebaf79581e0200faa285f531e56"/>
    <w:p>
      <w:pPr>
        <w:pStyle w:val="Heading2"/>
      </w:pPr>
      <w:r>
        <w:t xml:space="preserve">Key Contributions and Research on Data Scientists in Venezuela</w:t>
      </w:r>
    </w:p>
    <w:p>
      <w:pPr>
        <w:pStyle w:val="FirstParagraph"/>
      </w:pPr>
      <w:r>
        <w:t xml:space="preserve">Literature on data scientists in Latin America often emphasizes their role in bridging gaps between academia and industry. In the context of Venezuela Caracas, researchers have identified several niche areas where data science can make an impact:</w:t>
      </w:r>
    </w:p>
    <w:p>
      <w:pPr>
        <w:numPr>
          <w:ilvl w:val="0"/>
          <w:numId w:val="1001"/>
        </w:numPr>
        <w:pStyle w:val="Compact"/>
      </w:pPr>
      <w:r>
        <w:rPr>
          <w:bCs/>
          <w:b/>
        </w:rPr>
        <w:t xml:space="preserve">Healthcare Analytics:</w:t>
      </w:r>
      <w:r>
        <w:t xml:space="preserve"> </w:t>
      </w:r>
      <w:r>
        <w:t xml:space="preserve">A 2022 study published in the *Journal of Latin American Health Informatics* noted that data scientists in Caracas are working to improve disease surveillance systems by analyzing epidemiological data amid shortages of medical resources.</w:t>
      </w:r>
    </w:p>
    <w:p>
      <w:pPr>
        <w:numPr>
          <w:ilvl w:val="0"/>
          <w:numId w:val="1001"/>
        </w:numPr>
        <w:pStyle w:val="Compact"/>
      </w:pPr>
      <w:r>
        <w:rPr>
          <w:bCs/>
          <w:b/>
        </w:rPr>
        <w:t xml:space="preserve">Urban Mobility:</w:t>
      </w:r>
      <w:r>
        <w:t xml:space="preserve"> </w:t>
      </w:r>
      <w:r>
        <w:t xml:space="preserve">Caracas faces severe transportation challenges due to underfunded public transit and urban sprawl. Researchers at the Universidad Simón Bolívar have proposed machine learning models to predict traffic congestion patterns, aiming to optimize existing infrastructure.</w:t>
      </w:r>
    </w:p>
    <w:p>
      <w:pPr>
        <w:numPr>
          <w:ilvl w:val="0"/>
          <w:numId w:val="1001"/>
        </w:numPr>
        <w:pStyle w:val="Compact"/>
      </w:pPr>
      <w:r>
        <w:rPr>
          <w:bCs/>
          <w:b/>
        </w:rPr>
        <w:t xml:space="preserve">Economic Forecasting:</w:t>
      </w:r>
      <w:r>
        <w:t xml:space="preserve"> </w:t>
      </w:r>
      <w:r>
        <w:t xml:space="preserve">Given Venezuela's volatile economy, data scientists are exploring predictive analytics to forecast inflation trends or assess the impact of currency devaluation on local markets. A 2023 paper in *Economic Research in South America* highlighted these efforts as critical for policy-making.</w:t>
      </w:r>
    </w:p>
    <w:p>
      <w:pPr>
        <w:pStyle w:val="FirstParagraph"/>
      </w:pPr>
      <w:r>
        <w:t xml:space="preserve">Despite these contributions, the literature underscores a significant gap: the lack of comprehensive data sets and funding. Most studies rely on fragmented or outdated information, limiting the accuracy of models developed by Caracas-based data scientists.</w:t>
      </w:r>
    </w:p>
    <w:bookmarkEnd w:id="21"/>
    <w:bookmarkStart w:id="22" w:name="Xbc70947c0c2b27dc3a154aecb896aa30be93f92"/>
    <w:p>
      <w:pPr>
        <w:pStyle w:val="Heading2"/>
      </w:pPr>
      <w:r>
        <w:t xml:space="preserve">Challenges Faced by Data Scientists in Venezuela Caracas</w:t>
      </w:r>
    </w:p>
    <w:p>
      <w:pPr>
        <w:pStyle w:val="FirstParagraph"/>
      </w:pPr>
      <w:r>
        <w:t xml:space="preserve">Data scientists operating in Venezuela Caracas encounter multifaceted challenges that hinder their work. Economic instability has led to a brain drain, with many professionals leaving the country for better opportunities abroad. According to a 2023 report by the Inter-American Development Bank (IDB), over 60% of data science graduates from Venezuelan universities have migrated in the past five years.</w:t>
      </w:r>
    </w:p>
    <w:p>
      <w:pPr>
        <w:pStyle w:val="BodyText"/>
      </w:pPr>
      <w:r>
        <w:t xml:space="preserve">Additionally, Caracas lacks investment in technology and research infrastructure. Access to cloud computing resources, software licenses, and collaboration networks is limited. This scarcity is compounded by restrictions on foreign technology imports and a lack of government support for innovation. A 2021 survey by the Venezuelan Association of IT Professionals found that only 15% of local data scientists had access to modern tools like TensorFlow or PyTorch.</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Venezuela Caracas is not without potential. The rise of open-source technologies and remote work opportunities has enabled some data scientists to collaborate with international teams. For example, initiatives like the "Data Science for Social Good" program in Caracas have partnered with NGOs to develop solutions for food distribution inefficiencies.</w:t>
      </w:r>
    </w:p>
    <w:p>
      <w:pPr>
        <w:pStyle w:val="BodyText"/>
      </w:pPr>
      <w:r>
        <w:t xml:space="preserve">Academic institutions are also playing a role in fostering innovation. The UCV's Data Science Lab, established in 2020, has become a hub for local talent. Their projects include natural language processing tools to translate educational materials into regional dialects and predictive models for agricultural planning. These efforts align with the United Nations' Sustainable Development Goals (SDGs), particularly SDG 9 (Industry Innovation and Infrastructure) and SDG 17 (Partnerships).</w:t>
      </w:r>
    </w:p>
    <w:bookmarkEnd w:id="23"/>
    <w:bookmarkStart w:id="24" w:name="case-studies-data-science-in-action"/>
    <w:p>
      <w:pPr>
        <w:pStyle w:val="Heading2"/>
      </w:pPr>
      <w:r>
        <w:t xml:space="preserve">Case Studies: Data Science in Action</w:t>
      </w:r>
    </w:p>
    <w:p>
      <w:pPr>
        <w:pStyle w:val="FirstParagraph"/>
      </w:pPr>
      <w:r>
        <w:t xml:space="preserve">Few case studies exist on data science applications in Caracas due to the region's limited documentation. However, two notable examples are worth mentioning:</w:t>
      </w:r>
    </w:p>
    <w:p>
      <w:pPr>
        <w:numPr>
          <w:ilvl w:val="0"/>
          <w:numId w:val="1002"/>
        </w:numPr>
        <w:pStyle w:val="Compact"/>
      </w:pPr>
      <w:r>
        <w:rPr>
          <w:bCs/>
          <w:b/>
        </w:rPr>
        <w:t xml:space="preserve">Smart Grids for Energy Efficiency:</w:t>
      </w:r>
      <w:r>
        <w:t xml:space="preserve"> </w:t>
      </w:r>
      <w:r>
        <w:t xml:space="preserve">A 2021 pilot project by the National Electric Company of Venezuela (CNE) used machine learning algorithms to predict energy demand in Caracas, reducing outages by 18% in select neighborhoods.</w:t>
      </w:r>
    </w:p>
    <w:p>
      <w:pPr>
        <w:numPr>
          <w:ilvl w:val="0"/>
          <w:numId w:val="1002"/>
        </w:numPr>
        <w:pStyle w:val="Compact"/>
      </w:pPr>
      <w:r>
        <w:rPr>
          <w:bCs/>
          <w:b/>
        </w:rPr>
        <w:t xml:space="preserve">Educational Analytics:</w:t>
      </w:r>
      <w:r>
        <w:t xml:space="preserve"> </w:t>
      </w:r>
      <w:r>
        <w:t xml:space="preserve">The Ministry of Education collaborated with local data scientists to analyze student performance metrics and identify at-risk populations. This initiative led to the redistribution of teaching resources in underperforming schools.</w:t>
      </w:r>
    </w:p>
    <w:p>
      <w:pPr>
        <w:pStyle w:val="FirstParagraph"/>
      </w:pPr>
      <w:r>
        <w:t xml:space="preserve">These examples demonstrate that, despite constraints, data science can drive measurable improvements in Caracas when supported by small-scale, targeted interventions.</w:t>
      </w:r>
    </w:p>
    <w:bookmarkEnd w:id="24"/>
    <w:bookmarkStart w:id="25" w:name="X68f01767eea595ee205b3d3d9da6ff2b67f1c81"/>
    <w:p>
      <w:pPr>
        <w:pStyle w:val="Heading2"/>
      </w:pPr>
      <w:r>
        <w:t xml:space="preserve">Future Directions for Data Scientists in Venezuela Caracas</w:t>
      </w:r>
    </w:p>
    <w:p>
      <w:pPr>
        <w:pStyle w:val="FirstParagraph"/>
      </w:pPr>
      <w:r>
        <w:t xml:space="preserve">The future of data science in Venezuela Caracas depends on addressing systemic barriers while leveraging emerging opportunities. Key recommendations from literature include:</w:t>
      </w:r>
    </w:p>
    <w:p>
      <w:pPr>
        <w:numPr>
          <w:ilvl w:val="0"/>
          <w:numId w:val="1003"/>
        </w:numPr>
        <w:pStyle w:val="Compact"/>
      </w:pPr>
      <w:r>
        <w:rPr>
          <w:bCs/>
          <w:b/>
        </w:rPr>
        <w:t xml:space="preserve">Increased Government Investment:</w:t>
      </w:r>
      <w:r>
        <w:t xml:space="preserve"> </w:t>
      </w:r>
      <w:r>
        <w:t xml:space="preserve">Policymakers must prioritize funding for digital infrastructure and data science education to retain talent.</w:t>
      </w:r>
    </w:p>
    <w:p>
      <w:pPr>
        <w:numPr>
          <w:ilvl w:val="0"/>
          <w:numId w:val="1003"/>
        </w:numPr>
        <w:pStyle w:val="Compact"/>
      </w:pPr>
      <w:r>
        <w:rPr>
          <w:bCs/>
          <w:b/>
        </w:rPr>
        <w:t xml:space="preserve">Public-Private Partnerships:</w:t>
      </w:r>
      <w:r>
        <w:t xml:space="preserve"> </w:t>
      </w:r>
      <w:r>
        <w:t xml:space="preserve">Collaborations between academia, industry, and NGOs could create ecosystems for innovation. For instance, Caracas-based startups like TechVenezuela have begun offering freelance data science services to global clients.</w:t>
      </w:r>
    </w:p>
    <w:p>
      <w:pPr>
        <w:numPr>
          <w:ilvl w:val="0"/>
          <w:numId w:val="1003"/>
        </w:numPr>
        <w:pStyle w:val="Compact"/>
      </w:pPr>
      <w:r>
        <w:rPr>
          <w:bCs/>
          <w:b/>
        </w:rPr>
        <w:t xml:space="preserve">International Collaboration:</w:t>
      </w:r>
      <w:r>
        <w:t xml:space="preserve"> </w:t>
      </w:r>
      <w:r>
        <w:t xml:space="preserve">Data scientists in Caracas should seek partnerships with international research institutions to access resources and share best practices.</w:t>
      </w:r>
    </w:p>
    <w:p>
      <w:pPr>
        <w:pStyle w:val="FirstParagraph"/>
      </w:pPr>
      <w:r>
        <w:t xml:space="preserve">In conclusion, the role of data scientists in Venezuela Caracas is both challenging and promising. While economic and infrastructural hurdles persist, the integration of data science into local problem-solving frameworks offers a pathway toward resilience. Future literature should focus on documenting these efforts systematically to inform global strategies for technology adoption in under-resourced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Venezuela Caracas</dc:title>
  <dc:creator/>
  <dc:language>en</dc:language>
  <cp:keywords/>
  <dcterms:created xsi:type="dcterms:W3CDTF">2026-07-24T17:02:22Z</dcterms:created>
  <dcterms:modified xsi:type="dcterms:W3CDTF">2026-07-24T17:02:22Z</dcterms:modified>
</cp:coreProperties>
</file>

<file path=docProps/custom.xml><?xml version="1.0" encoding="utf-8"?>
<Properties xmlns="http://schemas.openxmlformats.org/officeDocument/2006/custom-properties" xmlns:vt="http://schemas.openxmlformats.org/officeDocument/2006/docPropsVTypes"/>
</file>