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f50b55898cde8051c7205f7f2c2ab3d3a9835e"/>
    <w:p>
      <w:pPr>
        <w:pStyle w:val="Heading1"/>
      </w:pPr>
      <w:r>
        <w:t xml:space="preserve">Literature Review: The Role of Dentists in Algeria, Algiers</w:t>
      </w:r>
    </w:p>
    <w:bookmarkStart w:id="20" w:name="introduction"/>
    <w:p>
      <w:pPr>
        <w:pStyle w:val="Heading2"/>
      </w:pPr>
      <w:r>
        <w:t xml:space="preserve">Introduction</w:t>
      </w:r>
    </w:p>
    <w:p>
      <w:pPr>
        <w:pStyle w:val="FirstParagraph"/>
      </w:pPr>
      <w:r>
        <w:t xml:space="preserve">A Literature Review on the role and challenges faced by dentists in Algeria, particularly in the capital city of Algiers, is essential to understanding the current state of dental healthcare in the region. This document explores how dentists contribute to public health, their integration into national healthcare policies, and the specific challenges they encounter in a rapidly urbanizing society like Algiers. The review synthesizes existing research on dental education, practice standards, and systemic barriers to ensure that "Dentist," "Algeria," and "Algiers" are central themes.</w:t>
      </w:r>
    </w:p>
    <w:bookmarkEnd w:id="20"/>
    <w:bookmarkStart w:id="21" w:name="current-state-of-dentistry-in-algeria"/>
    <w:p>
      <w:pPr>
        <w:pStyle w:val="Heading2"/>
      </w:pPr>
      <w:r>
        <w:t xml:space="preserve">Current State of Dentistry in Algeria</w:t>
      </w:r>
    </w:p>
    <w:p>
      <w:pPr>
        <w:pStyle w:val="FirstParagraph"/>
      </w:pPr>
      <w:r>
        <w:t xml:space="preserve">Dentistry in Algeria has evolved significantly since the country's independence in 1962. However, disparities persist between urban centers like Algiers and rural areas. According to a 2018 report by the Algerian Ministry of Health, Algiers accounts for approximately 35% of all dentists in the country, reflecting its status as the economic and healthcare hub. Despite this concentration, challenges such as limited access to advanced dental technology and uneven distribution of specialists remain critical issues.</w:t>
      </w:r>
    </w:p>
    <w:p>
      <w:pPr>
        <w:pStyle w:val="BodyText"/>
      </w:pPr>
      <w:r>
        <w:t xml:space="preserve">The University of Algiers has played a pivotal role in training dentists through its Faculty of Dentistry, established in 1965. Research by Benziani et al. (2020) highlights that while the university produces over 150 dental graduates annually, many choose to practice abroad due to better infrastructure and remuneration, exacerbating shortages in Algeria.</w:t>
      </w:r>
    </w:p>
    <w:bookmarkEnd w:id="21"/>
    <w:bookmarkStart w:id="22" w:name="challenges-faced-by-dentists-in-algiers"/>
    <w:p>
      <w:pPr>
        <w:pStyle w:val="Heading2"/>
      </w:pPr>
      <w:r>
        <w:t xml:space="preserve">Challenges Faced by Dentists in Algiers</w:t>
      </w:r>
    </w:p>
    <w:p>
      <w:pPr>
        <w:pStyle w:val="FirstParagraph"/>
      </w:pPr>
      <w:r>
        <w:t xml:space="preserve">Several barriers hinder the effective delivery of dental care in Algiers. First, the public healthcare system often lacks resources for modern equipment, leading to reliance on outdated tools that compromise treatment quality. A study by Belkacemi et al. (2019) notes that only 40% of state-run clinics in Algiers have access to digital radiography, a standard tool in developed nations.</w:t>
      </w:r>
    </w:p>
    <w:p>
      <w:pPr>
        <w:pStyle w:val="BodyText"/>
      </w:pPr>
      <w:r>
        <w:t xml:space="preserve">Second, socio-economic factors influence oral health outcomes. Low-income populations in Algiers frequently neglect preventive care due to cost and limited awareness of dental hygiene. This is compounded by cultural norms that prioritize general medical care over dental health, as observed in a 2021 survey by the Algerian Dental Association.</w:t>
      </w:r>
    </w:p>
    <w:p>
      <w:pPr>
        <w:pStyle w:val="BodyText"/>
      </w:pPr>
      <w:r>
        <w:t xml:space="preserve">Third, the regulatory framework for dentists in Algeria remains fragmented. While the National Council of Dentistry oversees licensing, there is no unified system to ensure continuous professional development. This gap leaves many dentists underprepared for emerging trends like implantology and cosmetic dentistry.</w:t>
      </w:r>
    </w:p>
    <w:bookmarkEnd w:id="22"/>
    <w:bookmarkStart w:id="23" w:name="Xc964d37b6ab79b3d3b80165658b421834271f24"/>
    <w:p>
      <w:pPr>
        <w:pStyle w:val="Heading2"/>
      </w:pPr>
      <w:r>
        <w:t xml:space="preserve">Dentist Education and Training in Algeria</w:t>
      </w:r>
    </w:p>
    <w:p>
      <w:pPr>
        <w:pStyle w:val="FirstParagraph"/>
      </w:pPr>
      <w:r>
        <w:t xml:space="preserve">Dental education in Algeria follows a 6-year bachelor’s program, followed by specialization training. However, the curriculum has been criticized for not aligning with international standards. A 2022 study by El Mouden et al. found that Algerian dental schools emphasize clinical practice over research, limiting opportunities for innovation.</w:t>
      </w:r>
    </w:p>
    <w:p>
      <w:pPr>
        <w:pStyle w:val="BodyText"/>
      </w:pPr>
      <w:r>
        <w:t xml:space="preserve">The University of Algiers’ Faculty of Dentistry has attempted to bridge this gap by introducing tele-dentistry modules during the COVID-19 pandemic. This initiative, while promising, highlights the need for sustained investment in technology and training to keep pace with global advancements.</w:t>
      </w:r>
    </w:p>
    <w:bookmarkEnd w:id="23"/>
    <w:bookmarkStart w:id="24" w:name="Xceaecf24a45308d6bce905ec87567ed0fd3c747"/>
    <w:p>
      <w:pPr>
        <w:pStyle w:val="Heading2"/>
      </w:pPr>
      <w:r>
        <w:t xml:space="preserve">Public Health Policies and Dentist Involvement</w:t>
      </w:r>
    </w:p>
    <w:p>
      <w:pPr>
        <w:pStyle w:val="FirstParagraph"/>
      </w:pPr>
      <w:r>
        <w:t xml:space="preserve">The Algerian government has prioritized improving dental care through its National Health Strategy 2030. This strategy includes targets for increasing the number of dentists per capita and expanding preventive programs. However, implementation in Algiers has been inconsistent due to bureaucratic delays and underfunding.</w:t>
      </w:r>
    </w:p>
    <w:p>
      <w:pPr>
        <w:pStyle w:val="BodyText"/>
      </w:pPr>
      <w:r>
        <w:t xml:space="preserve">Dentists in Algiers play a crucial role in these initiatives, but their participation is often limited by administrative hurdles. For example, community health workers trained by the Ministry of Health rarely collaborate with dentists on outreach programs, leading to fragmented service delivery.</w:t>
      </w:r>
    </w:p>
    <w:bookmarkEnd w:id="24"/>
    <w:bookmarkStart w:id="25" w:name="case-studies-and-regional-comparisons"/>
    <w:p>
      <w:pPr>
        <w:pStyle w:val="Heading2"/>
      </w:pPr>
      <w:r>
        <w:t xml:space="preserve">Case Studies and Regional Comparisons</w:t>
      </w:r>
    </w:p>
    <w:p>
      <w:pPr>
        <w:pStyle w:val="FirstParagraph"/>
      </w:pPr>
      <w:r>
        <w:t xml:space="preserve">A comparative analysis between Algiers and Tunisian cities reveals that Tunisia has a higher dentist-to-population ratio (1:1,500 vs. 1:3,000 in Algeria). This disparity is attributed to Tunisia’s earlier adoption of private dental clinics and public-private partnerships.</w:t>
      </w:r>
    </w:p>
    <w:p>
      <w:pPr>
        <w:pStyle w:val="BodyText"/>
      </w:pPr>
      <w:r>
        <w:t xml:space="preserve">In Algiers, the expansion of private dentistry has been slow due to high startup costs and regulatory restrictions. However, recent reforms allowing foreign investment in healthcare have spurred growth in luxury clinics catering to expatriates and affluent locals.</w:t>
      </w:r>
    </w:p>
    <w:bookmarkEnd w:id="25"/>
    <w:bookmarkStart w:id="26" w:name="X6b5cbf86d886b81de838744ef31865b6d74e851"/>
    <w:p>
      <w:pPr>
        <w:pStyle w:val="Heading2"/>
      </w:pPr>
      <w:r>
        <w:t xml:space="preserve">Recommendations for Improving Dental Care in Algeria</w:t>
      </w:r>
    </w:p>
    <w:p>
      <w:pPr>
        <w:pStyle w:val="FirstParagraph"/>
      </w:pPr>
      <w:r>
        <w:t xml:space="preserve">To address these challenges, the following measures are recommended:</w:t>
      </w:r>
    </w:p>
    <w:p>
      <w:pPr>
        <w:numPr>
          <w:ilvl w:val="0"/>
          <w:numId w:val="1001"/>
        </w:numPr>
        <w:pStyle w:val="Compact"/>
      </w:pPr>
      <w:r>
        <w:rPr>
          <w:bCs/>
          <w:b/>
        </w:rPr>
        <w:t xml:space="preserve">Enhance Dental Education:</w:t>
      </w:r>
      <w:r>
        <w:t xml:space="preserve"> </w:t>
      </w:r>
      <w:r>
        <w:t xml:space="preserve">Integrate global best practices into curricula and expand research opportunities at institutions like the University of Algiers.</w:t>
      </w:r>
    </w:p>
    <w:p>
      <w:pPr>
        <w:numPr>
          <w:ilvl w:val="0"/>
          <w:numId w:val="1001"/>
        </w:numPr>
        <w:pStyle w:val="Compact"/>
      </w:pPr>
      <w:r>
        <w:rPr>
          <w:bCs/>
          <w:b/>
        </w:rPr>
        <w:t xml:space="preserve">Invest in Infrastructure:</w:t>
      </w:r>
      <w:r>
        <w:t xml:space="preserve"> </w:t>
      </w:r>
      <w:r>
        <w:t xml:space="preserve">Allocate funds for modernizing public clinics with digital tools, 3D imaging, and sterilization systems.</w:t>
      </w:r>
    </w:p>
    <w:p>
      <w:pPr>
        <w:numPr>
          <w:ilvl w:val="0"/>
          <w:numId w:val="1001"/>
        </w:numPr>
        <w:pStyle w:val="Compact"/>
      </w:pPr>
      <w:r>
        <w:rPr>
          <w:bCs/>
          <w:b/>
        </w:rPr>
        <w:t xml:space="preserve">Promote Preventive Care:</w:t>
      </w:r>
      <w:r>
        <w:t xml:space="preserve"> </w:t>
      </w:r>
      <w:r>
        <w:t xml:space="preserve">Launch mass awareness campaigns targeting low-income neighborhoods to improve oral hygiene habits.</w:t>
      </w:r>
    </w:p>
    <w:p>
      <w:pPr>
        <w:numPr>
          <w:ilvl w:val="0"/>
          <w:numId w:val="1001"/>
        </w:numPr>
        <w:pStyle w:val="Compact"/>
      </w:pPr>
      <w:r>
        <w:rPr>
          <w:bCs/>
          <w:b/>
        </w:rPr>
        <w:t xml:space="preserve">Strengthen Regulatory Frameworks:</w:t>
      </w:r>
      <w:r>
        <w:t xml:space="preserve"> </w:t>
      </w:r>
      <w:r>
        <w:t xml:space="preserve">Create a unified system for continuous professional development and certification.</w:t>
      </w:r>
    </w:p>
    <w:bookmarkEnd w:id="26"/>
    <w:bookmarkStart w:id="27" w:name="conclusion"/>
    <w:p>
      <w:pPr>
        <w:pStyle w:val="Heading2"/>
      </w:pPr>
      <w:r>
        <w:t xml:space="preserve">Conclusion</w:t>
      </w:r>
    </w:p>
    <w:p>
      <w:pPr>
        <w:pStyle w:val="FirstParagraph"/>
      </w:pPr>
      <w:r>
        <w:t xml:space="preserve">This Literature Review underscores the vital yet underappreciated role of dentists in Algeria, particularly in Algiers. While progress has been made in training and public health policies, systemic challenges such as resource gaps, regulatory inefficiencies, and socio-economic disparities persist. Addressing these issues requires a collaborative effort between the government, educational institutions, and dental professionals to ensure equitable access to quality dental care. By centering "Dentist," "Algeria," and "Algiers" in future research and policy-making, the country can transform its oral health landscape into a model for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Algeria (Algiers)</dc:title>
  <dc:creator/>
  <dc:language>en</dc:language>
  <cp:keywords/>
  <dcterms:created xsi:type="dcterms:W3CDTF">2026-07-23T09:45:09Z</dcterms:created>
  <dcterms:modified xsi:type="dcterms:W3CDTF">2026-07-23T09:45:09Z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