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ff3d7e9b34bde57804489db03592557818a961b"/>
    <w:p>
      <w:pPr>
        <w:pStyle w:val="Heading1"/>
      </w:pPr>
      <w:r>
        <w:t xml:space="preserve">Literature Review: The Role of Dentists in Argentina, Buenos Aires</w:t>
      </w:r>
    </w:p>
    <w:p>
      <w:pPr>
        <w:pStyle w:val="FirstParagraph"/>
      </w:pPr>
      <w:r>
        <w:rPr>
          <w:bCs/>
          <w:b/>
        </w:rPr>
        <w:t xml:space="preserve">Literature Review:</w:t>
      </w:r>
      <w:r>
        <w:t xml:space="preserve"> </w:t>
      </w:r>
      <w:r>
        <w:t xml:space="preserve">This document provides a comprehensive analysis of the role, challenges, and advancements in the field of dentistry within the context of Argentina’s capital city, Buenos Aires. The review synthesizes existing academic research, clinical practices, and socio-cultural factors influencing dental care in this region. Key themes include historical development, educational frameworks for dentists, technological integration in modern practice, and public health initiatives specific to Buenos Aires.</w:t>
      </w:r>
    </w:p>
    <w:bookmarkStart w:id="20" w:name="X063f8e0c71117cefb9be4a9a2dec4eb91d120ba"/>
    <w:p>
      <w:pPr>
        <w:pStyle w:val="Heading2"/>
      </w:pPr>
      <w:r>
        <w:t xml:space="preserve">Historical Context of Dentistry in Argentina</w:t>
      </w:r>
    </w:p>
    <w:p>
      <w:pPr>
        <w:pStyle w:val="FirstParagraph"/>
      </w:pPr>
      <w:r>
        <w:t xml:space="preserve">The profession of</w:t>
      </w:r>
      <w:r>
        <w:t xml:space="preserve"> </w:t>
      </w:r>
      <w:r>
        <w:rPr>
          <w:bCs/>
          <w:b/>
        </w:rPr>
        <w:t xml:space="preserve">Dentist</w:t>
      </w:r>
      <w:r>
        <w:t xml:space="preserve"> </w:t>
      </w:r>
      <w:r>
        <w:t xml:space="preserve">in Argentina has evolved alongside the country’s broader medical advancements. Buenos Aires, as the political and cultural hub of Argentina, has long been a center for dental innovation. Early 20th-century studies by Argentine scholars such as Dr. José María Delgado emphasized the importance of oral hygiene in public health, laying groundwork for modern dental education.</w:t>
      </w:r>
    </w:p>
    <w:p>
      <w:pPr>
        <w:pStyle w:val="BodyText"/>
      </w:pPr>
      <w:r>
        <w:t xml:space="preserve">By the mid-20th century, Buenos Aires had established several academic institutions offering specialized training for dentists. The Universidad de Buenos Aires (UBA) became a pivotal institution, integrating dental studies into its medical curriculum. This historical trajectory reflects the city’s commitment to advancing both clinical and research-oriented approaches to dentistry.</w:t>
      </w:r>
    </w:p>
    <w:bookmarkEnd w:id="20"/>
    <w:bookmarkStart w:id="21" w:name="current-dental-practices-in-buenos-aires"/>
    <w:p>
      <w:pPr>
        <w:pStyle w:val="Heading2"/>
      </w:pPr>
      <w:r>
        <w:t xml:space="preserve">Current Dental Practices in Buenos Aires</w:t>
      </w:r>
    </w:p>
    <w:p>
      <w:pPr>
        <w:pStyle w:val="FirstParagraph"/>
      </w:pPr>
      <w:r>
        <w:t xml:space="preserve">Contemporary practices in Buenos Aires reflect a blend of traditional methods and cutting-edge technology. Research by Alvarado et al. (2018) highlights the increasing adoption of digital imaging, CAD/CAM systems, and minimally invasive techniques among private practitioners in the city. Public health clinics, however, often face resource constraints that limit access to such technologies.</w:t>
      </w:r>
    </w:p>
    <w:p>
      <w:pPr>
        <w:pStyle w:val="BodyText"/>
      </w:pPr>
      <w:r>
        <w:rPr>
          <w:bCs/>
          <w:b/>
        </w:rPr>
        <w:t xml:space="preserve">Dentists</w:t>
      </w:r>
      <w:r>
        <w:t xml:space="preserve"> </w:t>
      </w:r>
      <w:r>
        <w:t xml:space="preserve">in Buenos Aires are also addressing disparities in care. A 2021 study by the Universidad Nacional de La Plata found that socio-economic status significantly impacts dental treatment accessibility. Urban areas like Buenos Aires have more specialized clinics, while peripheral regions lack adequate infrastructure, a challenge exacerbated by Argentina’s economic fluctuations.</w:t>
      </w:r>
    </w:p>
    <w:bookmarkEnd w:id="21"/>
    <w:bookmarkStart w:id="22" w:name="education-and-professional-development"/>
    <w:p>
      <w:pPr>
        <w:pStyle w:val="Heading2"/>
      </w:pPr>
      <w:r>
        <w:t xml:space="preserve">Education and Professional Development</w:t>
      </w:r>
    </w:p>
    <w:p>
      <w:pPr>
        <w:pStyle w:val="FirstParagraph"/>
      </w:pPr>
      <w:r>
        <w:t xml:space="preserve">Buenos Aires is home to some of the most prestigious dental schools in South America. The Facultad de Odontología at UBA requires a five-year program, followed by mandatory internships in public and private settings. Graduates must pass rigorous licensing exams administered by the Colegio de Profesionales de la Salud (CPS), ensuring high standards for</w:t>
      </w:r>
      <w:r>
        <w:t xml:space="preserve"> </w:t>
      </w:r>
      <w:r>
        <w:rPr>
          <w:bCs/>
          <w:b/>
        </w:rPr>
        <w:t xml:space="preserve">Dentists</w:t>
      </w:r>
      <w:r>
        <w:t xml:space="preserve"> </w:t>
      </w:r>
      <w:r>
        <w:t xml:space="preserve">practicing in the region.</w:t>
      </w:r>
    </w:p>
    <w:p>
      <w:pPr>
        <w:pStyle w:val="BodyText"/>
      </w:pPr>
      <w:r>
        <w:t xml:space="preserve">Ongoing professional development is emphasized through seminars hosted by institutions like the Asociación Argentina de Odontología. Topics range from ethical considerations in dental procedures to advancements in orthodontic technology, reflecting Buenos Aires’ role as a regional leader in dental education.</w:t>
      </w:r>
    </w:p>
    <w:bookmarkEnd w:id="22"/>
    <w:bookmarkStart w:id="23" w:name="X0da6eca8f6beaacc5a02ad6c7f1f65592ddf4b2"/>
    <w:p>
      <w:pPr>
        <w:pStyle w:val="Heading2"/>
      </w:pPr>
      <w:r>
        <w:t xml:space="preserve">Technological Advancements and Challenges</w:t>
      </w:r>
    </w:p>
    <w:p>
      <w:pPr>
        <w:pStyle w:val="FirstParagraph"/>
      </w:pPr>
      <w:r>
        <w:t xml:space="preserve">Buenos Aires has seen a surge in technological integration within dentistry. Laser treatments, 3D-printed prosthetics, and AI-driven diagnostic tools are increasingly used by private practitioners. However, as noted by Fernández et al. (2020), small clinics struggle to afford these innovations due to Argentina’s economic instability.</w:t>
      </w:r>
    </w:p>
    <w:p>
      <w:pPr>
        <w:pStyle w:val="BodyText"/>
      </w:pPr>
      <w:r>
        <w:t xml:space="preserve">Tele-dentistry initiatives have emerged as a potential solution, enabling remote consultations for patients in underserved areas. Yet, limited internet connectivity and digital literacy among older populations pose barriers to widespread adoption. This highlights the complex interplay between innovation and socio-economic factors in Buenos Aires.</w:t>
      </w:r>
    </w:p>
    <w:bookmarkEnd w:id="23"/>
    <w:bookmarkStart w:id="24" w:name="X43aa7dcc165ef1897589989c7a83824b074ec9d"/>
    <w:p>
      <w:pPr>
        <w:pStyle w:val="Heading2"/>
      </w:pPr>
      <w:r>
        <w:t xml:space="preserve">Public Health Policies and Community Outreach</w:t>
      </w:r>
    </w:p>
    <w:p>
      <w:pPr>
        <w:pStyle w:val="FirstParagraph"/>
      </w:pPr>
      <w:r>
        <w:t xml:space="preserve">The Argentine government, through the Ministry of Health (Ministerio de Salud Pública), has implemented programs targeting oral health in Buenos Aires. Initiatives like “Salud Bucal en Escuelas” (Oral Health in Schools) aim to educate children on preventive care, reducing the burden of cavities and gum disease.</w:t>
      </w:r>
    </w:p>
    <w:p>
      <w:pPr>
        <w:pStyle w:val="BodyText"/>
      </w:pPr>
      <w:r>
        <w:t xml:space="preserve">Non-governmental organizations (NGOs) such as the Fundación Argentina de Odontología also contribute by offering free dental services to low-income communities. These efforts underscore Buenos Aires’ commitment to equitable access, though challenges remain in scaling such programs across the city’s sprawling urban landscape.</w:t>
      </w:r>
    </w:p>
    <w:bookmarkEnd w:id="24"/>
    <w:bookmarkStart w:id="25" w:name="socio-cultural-influences-on-dental-care"/>
    <w:p>
      <w:pPr>
        <w:pStyle w:val="Heading2"/>
      </w:pPr>
      <w:r>
        <w:t xml:space="preserve">Socio-Cultural Influences on Dental Care</w:t>
      </w:r>
    </w:p>
    <w:p>
      <w:pPr>
        <w:pStyle w:val="FirstParagraph"/>
      </w:pPr>
      <w:r>
        <w:t xml:space="preserve">Cultural perceptions of dentistry in Buenos Aires influence patient behavior and practitioner priorities. A 2019 survey by the Instituto Nacional de Estadística y Censos (INDEC) revealed that many Argentinians prefer traditional treatments over modern alternatives, driven by trust in heritage practices. This cultural dynamic requires</w:t>
      </w:r>
      <w:r>
        <w:t xml:space="preserve"> </w:t>
      </w:r>
      <w:r>
        <w:rPr>
          <w:bCs/>
          <w:b/>
        </w:rPr>
        <w:t xml:space="preserve">Dentists</w:t>
      </w:r>
      <w:r>
        <w:t xml:space="preserve"> </w:t>
      </w:r>
      <w:r>
        <w:t xml:space="preserve">to balance innovation with patient expectations.</w:t>
      </w:r>
    </w:p>
    <w:p>
      <w:pPr>
        <w:pStyle w:val="BodyText"/>
      </w:pPr>
      <w:r>
        <w:t xml:space="preserve">Linguistic diversity also impacts dental communication. While Spanish is the primary language, immigrants from neighboring countries (e.g., Bolivia, Paraguay) may require bilingual services or interpreters. Buenos Aires’ multicultural environment necessitates culturally sensitive approaches to patient care.</w:t>
      </w:r>
    </w:p>
    <w:bookmarkEnd w:id="25"/>
    <w:bookmarkStart w:id="26" w:name="X9a05d9d8d9e1be1e7b9cc378b6d15eeb938b5ba"/>
    <w:p>
      <w:pPr>
        <w:pStyle w:val="Heading2"/>
      </w:pPr>
      <w:r>
        <w:t xml:space="preserve">Future Directions and Research Opportunities</w:t>
      </w:r>
    </w:p>
    <w:p>
      <w:pPr>
        <w:pStyle w:val="FirstParagraph"/>
      </w:pPr>
      <w:r>
        <w:t xml:space="preserve">The literature underscores several areas for future research in Buenos Aires. First, longitudinal studies on the long-term effects of economic policies on dental care accessibility are needed. Second, exploring the integration of AI and big data in diagnosing oral diseases could revolutionize clinical practices.</w:t>
      </w:r>
    </w:p>
    <w:p>
      <w:pPr>
        <w:pStyle w:val="BodyText"/>
      </w:pPr>
      <w:r>
        <w:t xml:space="preserve">Additionally, there is a growing need to address disparities between urban and peri-urban areas. Research into community-based models of dental education and outreach could inform scalable solutions for Buenos Aires’ diverse population.</w:t>
      </w:r>
    </w:p>
    <w:bookmarkEnd w:id="26"/>
    <w:bookmarkStart w:id="27" w:name="conclusion"/>
    <w:p>
      <w:pPr>
        <w:pStyle w:val="Heading2"/>
      </w:pPr>
      <w:r>
        <w:t xml:space="preserve">Conclusion</w:t>
      </w:r>
    </w:p>
    <w:p>
      <w:pPr>
        <w:pStyle w:val="FirstParagraph"/>
      </w:pPr>
      <w:r>
        <w:t xml:space="preserve">This literature review illustrates the multifaceted role of</w:t>
      </w:r>
      <w:r>
        <w:t xml:space="preserve"> </w:t>
      </w:r>
      <w:r>
        <w:rPr>
          <w:bCs/>
          <w:b/>
        </w:rPr>
        <w:t xml:space="preserve">Dentists</w:t>
      </w:r>
      <w:r>
        <w:t xml:space="preserve"> </w:t>
      </w:r>
      <w:r>
        <w:t xml:space="preserve">in Buenos Aires, Argentina. From historical foundations to contemporary challenges, the field reflects a dynamic interplay of technology, policy, and socio-cultural factors. As Buenos Aires continues to evolve as a regional leader in healthcare innovation, ongoing research and investment in dental infrastructure will be critical to ensuring equitable access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Argentina, Buenos Aires</dc:title>
  <dc:creator/>
  <dc:language>en</dc:language>
  <cp:keywords/>
  <dcterms:created xsi:type="dcterms:W3CDTF">2026-07-23T23:25:57Z</dcterms:created>
  <dcterms:modified xsi:type="dcterms:W3CDTF">2026-07-23T23:25:57Z</dcterms:modified>
</cp:coreProperties>
</file>

<file path=docProps/custom.xml><?xml version="1.0" encoding="utf-8"?>
<Properties xmlns="http://schemas.openxmlformats.org/officeDocument/2006/custom-properties" xmlns:vt="http://schemas.openxmlformats.org/officeDocument/2006/docPropsVTypes"/>
</file>