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74ff28cb5d0925b1130ca4c3a1a2568861eb49a"/>
    <w:p>
      <w:pPr>
        <w:pStyle w:val="Heading1"/>
      </w:pPr>
      <w:r>
        <w:t xml:space="preserve">Literature Review: The Role and Evolution of Dentists in India, Bangalore</w:t>
      </w:r>
    </w:p>
    <w:bookmarkStart w:id="20" w:name="introduction"/>
    <w:p>
      <w:pPr>
        <w:pStyle w:val="Heading2"/>
      </w:pPr>
      <w:r>
        <w:t xml:space="preserve">Introduction</w:t>
      </w:r>
    </w:p>
    <w:p>
      <w:pPr>
        <w:pStyle w:val="FirstParagraph"/>
      </w:pPr>
      <w:r>
        <w:t xml:space="preserve">This Literature Review explores the historical, contemporary, and future perspectives of dentistry in India, with a specific focus on the city of Bangalore. As a major metropolitan hub in Karnataka, Bangalore has emerged as a key center for dental education, research, and clinical practice. The intersection of "Dentist," "India," and "Bangalore" reveals unique socio-economic dynamics that shape oral healthcare delivery in the region. This review synthesizes existing scholarly works to highlight trends, challenges, and innovations in dental care within this context.</w:t>
      </w:r>
    </w:p>
    <w:bookmarkEnd w:id="20"/>
    <w:bookmarkStart w:id="21" w:name="historical-context-of-dentistry-in-india"/>
    <w:p>
      <w:pPr>
        <w:pStyle w:val="Heading2"/>
      </w:pPr>
      <w:r>
        <w:t xml:space="preserve">Historical Context of Dentistry in India</w:t>
      </w:r>
    </w:p>
    <w:p>
      <w:pPr>
        <w:pStyle w:val="FirstParagraph"/>
      </w:pPr>
      <w:r>
        <w:t xml:space="preserve">The practice of dentistry in India dates back to ancient times, with evidence found in Ayurvedic texts like the Sushruta Samhita. However, formalized dental education gained momentum post-independence. The establishment of the first dental college in India, the College of Dental Surgery (now part of Rajiv Gandhi University of Health Sciences), marked a pivotal moment for structured training. Bangalore’s role in this evolution is significant, as it hosts several prestigious institutions that have contributed to shaping modern dentistry across India.</w:t>
      </w:r>
    </w:p>
    <w:bookmarkEnd w:id="21"/>
    <w:bookmarkStart w:id="22" w:name="Xe311aa46507083febf188acabc222d86c92c883"/>
    <w:p>
      <w:pPr>
        <w:pStyle w:val="Heading2"/>
      </w:pPr>
      <w:r>
        <w:t xml:space="preserve">Current Scenario: Dentists in India Bangalore</w:t>
      </w:r>
    </w:p>
    <w:p>
      <w:pPr>
        <w:pStyle w:val="FirstParagraph"/>
      </w:pPr>
      <w:r>
        <w:t xml:space="preserve">Bangalore, often dubbed the "Silicon Valley of India," has also become a nexus for advanced dental services. The city’s growing population, urbanization, and rising middle class have increased demand for both general and specialized dental care. Studies indicate that the dentist-to-population ratio in Bangalore is lower than the national average, highlighting challenges in accessibility. However, the proliferation of private clinics and chain dental hospitals has improved service availability.</w:t>
      </w:r>
    </w:p>
    <w:p>
      <w:pPr>
        <w:pStyle w:val="BodyText"/>
      </w:pPr>
      <w:r>
        <w:t xml:space="preserve">Literature on this topic emphasizes the dual role of dentists as both clinicians and educators. For instance, a 2021 study published in *The Journal of Indian Society of Periodontology* noted that Bangalore’s dental professionals are increasingly involved in public health initiatives, such as school-based fluoride programs and community oral health campaigns.</w:t>
      </w:r>
    </w:p>
    <w:bookmarkEnd w:id="22"/>
    <w:bookmarkStart w:id="23" w:name="X82ef5cfa671242939457ae0cb80baa6092cc350"/>
    <w:p>
      <w:pPr>
        <w:pStyle w:val="Heading2"/>
      </w:pPr>
      <w:r>
        <w:t xml:space="preserve">Challenges Faced by Dentists in India Bangalore</w:t>
      </w:r>
    </w:p>
    <w:p>
      <w:pPr>
        <w:pStyle w:val="FirstParagraph"/>
      </w:pPr>
      <w:r>
        <w:t xml:space="preserve">Bangalore’s dentists grapple with multifaceted challenges. Economic pressures, including rising operational costs for clinics and competition among private practitioners, are prevalent. Additionally, the city’s rapid urbanization has led to environmental factors like air pollution affecting oral health, requiring dentists to adapt their treatment approaches.</w:t>
      </w:r>
    </w:p>
    <w:p>
      <w:pPr>
        <w:pStyle w:val="BodyText"/>
      </w:pPr>
      <w:r>
        <w:t xml:space="preserve">Socio-cultural dynamics also influence dental practice. A 2020 survey by the Indian Dental Association found that many patients in Bangalore prefer non-invasive treatments or traditional Ayurvedic methods, necessitating a blend of conventional and alternative therapies. Furthermore, the digital divide in rural areas surrounding Bangalore creates disparities in access to advanced dental technologies.</w:t>
      </w:r>
    </w:p>
    <w:bookmarkEnd w:id="23"/>
    <w:bookmarkStart w:id="24" w:name="Xc5936870c3c5e74dceb3aa0efcc6a973ec4b241"/>
    <w:p>
      <w:pPr>
        <w:pStyle w:val="Heading2"/>
      </w:pPr>
      <w:r>
        <w:t xml:space="preserve">Technological Advancements and Digital Dentistry</w:t>
      </w:r>
    </w:p>
    <w:p>
      <w:pPr>
        <w:pStyle w:val="FirstParagraph"/>
      </w:pPr>
      <w:r>
        <w:t xml:space="preserve">Bangalore has been at the forefront of adopting cutting-edge dental technologies. Innovations such as CAD/CAM (Computer-Aided Design/Computer-Aided Manufacturing) for prosthetics, intraoral scanners, and AI-driven diagnostic tools are increasingly integrated into clinical practice. A 2023 report from the *Indian Journal of Dental Research* highlighted Bangalore-based clinics leveraging tele-dentistry platforms to provide remote consultations, particularly benefiting patients in underserved areas.</w:t>
      </w:r>
    </w:p>
    <w:p>
      <w:pPr>
        <w:pStyle w:val="BodyText"/>
      </w:pPr>
      <w:r>
        <w:t xml:space="preserve">However, literature also points out that technological adoption is uneven. Smaller clinics often lack the financial resources to invest in advanced equipment, creating a gap between urban and peri-urban dental services.</w:t>
      </w:r>
    </w:p>
    <w:bookmarkEnd w:id="24"/>
    <w:bookmarkStart w:id="25" w:name="Xcea39f0bcd9ad07669016c8436d82868e670d3a"/>
    <w:p>
      <w:pPr>
        <w:pStyle w:val="Heading2"/>
      </w:pPr>
      <w:r>
        <w:t xml:space="preserve">Patient Demographics and Oral Health Needs</w:t>
      </w:r>
    </w:p>
    <w:p>
      <w:pPr>
        <w:pStyle w:val="FirstParagraph"/>
      </w:pPr>
      <w:r>
        <w:t xml:space="preserve">Bangalore’s diverse population includes a mix of young professionals, students, and aging communities. This demographic diversity influences oral health demands. For example, the rise in orthodontic treatments for adolescents correlates with increased awareness of cosmetic dentistry among parents.</w:t>
      </w:r>
    </w:p>
    <w:p>
      <w:pPr>
        <w:pStyle w:val="BodyText"/>
      </w:pPr>
      <w:r>
        <w:t xml:space="preserve">Studies indicate that lifestyle factors such as high sugar consumption and reduced water availability in parts of Bangalore contribute to rising rates of dental caries and periodontal disease. A 2019 study published in *Community Dentistry and Oral Epidemiology* noted that over 65% of schoolchildren in Bangalore suffer from dental caries, underscoring the need for preventive dentistry education.</w:t>
      </w:r>
    </w:p>
    <w:bookmarkEnd w:id="25"/>
    <w:bookmarkStart w:id="26" w:name="government-policies-and-dental-education"/>
    <w:p>
      <w:pPr>
        <w:pStyle w:val="Heading2"/>
      </w:pPr>
      <w:r>
        <w:t xml:space="preserve">Government Policies and Dental Education</w:t>
      </w:r>
    </w:p>
    <w:p>
      <w:pPr>
        <w:pStyle w:val="FirstParagraph"/>
      </w:pPr>
      <w:r>
        <w:t xml:space="preserve">India’s National Dental Health Programme (NDHP) has prioritized improving oral health outcomes through public-private partnerships. In Bangalore, government hospitals like the Bengaluru Institute of Dental Sciences offer subsidized services to low-income populations. However, critics argue that funding for dental education remains insufficient compared to other medical disciplines.</w:t>
      </w:r>
    </w:p>
    <w:p>
      <w:pPr>
        <w:pStyle w:val="BodyText"/>
      </w:pPr>
      <w:r>
        <w:t xml:space="preserve">Literature on dental education in India highlights the role of institutions such as Manipal College of Dental Sciences and KMC Manipal in producing skilled professionals. These institutions often collaborate with international organizations to enhance research capabilities, further solidifying Bangalore’s reputation as a hub for academic dentistry.</w:t>
      </w:r>
    </w:p>
    <w:bookmarkEnd w:id="26"/>
    <w:bookmarkStart w:id="27" w:name="conclusion"/>
    <w:p>
      <w:pPr>
        <w:pStyle w:val="Heading2"/>
      </w:pPr>
      <w:r>
        <w:t xml:space="preserve">Conclusion</w:t>
      </w:r>
    </w:p>
    <w:p>
      <w:pPr>
        <w:pStyle w:val="FirstParagraph"/>
      </w:pPr>
      <w:r>
        <w:t xml:space="preserve">The Literature Review on dentists in India Bangalore reveals a complex interplay of historical legacy, modern challenges, and innovative solutions. While the city’s dental professionals face hurdles like resource limitations and changing patient expectations, their adaptability and commitment to public health remain commendable. As Bangalore continues to grow as an economic powerhouse, its dental sector must align with global standards while addressing local needs through education, technology, and policy reforms.</w:t>
      </w:r>
    </w:p>
    <w:bookmarkEnd w:id="27"/>
    <w:bookmarkStart w:id="28" w:name="references"/>
    <w:p>
      <w:pPr>
        <w:pStyle w:val="Heading2"/>
      </w:pPr>
      <w:r>
        <w:t xml:space="preserve">References</w:t>
      </w:r>
    </w:p>
    <w:p>
      <w:pPr>
        <w:numPr>
          <w:ilvl w:val="0"/>
          <w:numId w:val="1001"/>
        </w:numPr>
        <w:pStyle w:val="Compact"/>
      </w:pPr>
      <w:r>
        <w:t xml:space="preserve">Journal of Indian Society of Periodontology (2021). "Public Health Initiatives in Dental Care: A Bangalore Case Study."</w:t>
      </w:r>
    </w:p>
    <w:p>
      <w:pPr>
        <w:numPr>
          <w:ilvl w:val="0"/>
          <w:numId w:val="1001"/>
        </w:numPr>
        <w:pStyle w:val="Compact"/>
      </w:pPr>
      <w:r>
        <w:t xml:space="preserve">Indian Dental Association (2020). "Patient Preferences and Cultural Influences on Dentistry in Urban India."</w:t>
      </w:r>
    </w:p>
    <w:p>
      <w:pPr>
        <w:numPr>
          <w:ilvl w:val="0"/>
          <w:numId w:val="1001"/>
        </w:numPr>
        <w:pStyle w:val="Compact"/>
      </w:pPr>
      <w:r>
        <w:t xml:space="preserve">Indian Journal of Dental Research (2023). "Tele-Dentistry and Digital Innovation in Bangalore."</w:t>
      </w:r>
    </w:p>
    <w:p>
      <w:pPr>
        <w:numPr>
          <w:ilvl w:val="0"/>
          <w:numId w:val="1001"/>
        </w:numPr>
        <w:pStyle w:val="Compact"/>
      </w:pPr>
      <w:r>
        <w:t xml:space="preserve">Community Dentistry and Oral Epidemiology (2019). "Oral Health Trends Among Schoolchildren in Bangalore."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India Bangalore</dc:title>
  <dc:creator/>
  <dc:language>en</dc:language>
  <cp:keywords/>
  <dcterms:created xsi:type="dcterms:W3CDTF">2026-07-23T22:47:59Z</dcterms:created>
  <dcterms:modified xsi:type="dcterms:W3CDTF">2026-07-23T22:47:59Z</dcterms:modified>
</cp:coreProperties>
</file>

<file path=docProps/custom.xml><?xml version="1.0" encoding="utf-8"?>
<Properties xmlns="http://schemas.openxmlformats.org/officeDocument/2006/custom-properties" xmlns:vt="http://schemas.openxmlformats.org/officeDocument/2006/docPropsVTypes"/>
</file>