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c81554524517d9e93c5b0eda64769164115676"/>
    <w:p>
      <w:pPr>
        <w:pStyle w:val="Heading1"/>
      </w:pPr>
      <w:r>
        <w:t xml:space="preserve">Literature Review: The Role of Dentists in Morocco Casablanca</w:t>
      </w:r>
    </w:p>
    <w:p>
      <w:pPr>
        <w:pStyle w:val="FirstParagraph"/>
      </w:pPr>
      <w:r>
        <w:rPr>
          <w:bCs/>
          <w:b/>
        </w:rPr>
        <w:t xml:space="preserve">Literature Review</w:t>
      </w:r>
      <w:r>
        <w:t xml:space="preserve"> </w:t>
      </w:r>
      <w:r>
        <w:t xml:space="preserve">serves as a critical tool for synthesizing existing knowledge on a specific topic, providing insights into trends, challenges, and opportunities. In the context of</w:t>
      </w:r>
      <w:r>
        <w:t xml:space="preserve"> </w:t>
      </w:r>
      <w:r>
        <w:rPr>
          <w:bCs/>
          <w:b/>
        </w:rPr>
        <w:t xml:space="preserve">Dentist</w:t>
      </w:r>
      <w:r>
        <w:t xml:space="preserve"> </w:t>
      </w:r>
      <w:r>
        <w:t xml:space="preserve">practices in</w:t>
      </w:r>
      <w:r>
        <w:t xml:space="preserve"> </w:t>
      </w:r>
      <w:r>
        <w:rPr>
          <w:bCs/>
          <w:b/>
        </w:rPr>
        <w:t xml:space="preserve">Morocco Casablanca</w:t>
      </w:r>
      <w:r>
        <w:t xml:space="preserve">, this review explores the evolution of dental care in the region, its cultural and socio-economic implications, and its alignment with national healthcare strategies. By analyzing academic research, policy documents, and field reports, this paper aims to highlight the unique position of dentists in Morocco’s most populous city and how their work reflects broader public health priorities.</w:t>
      </w:r>
    </w:p>
    <w:bookmarkStart w:id="20" w:name="X1a0e72023db00620d56cab3bea6883868c71797"/>
    <w:p>
      <w:pPr>
        <w:pStyle w:val="Heading2"/>
      </w:pPr>
      <w:r>
        <w:t xml:space="preserve">Historical Development of Dentistry in Morocco</w:t>
      </w:r>
    </w:p>
    <w:p>
      <w:pPr>
        <w:pStyle w:val="FirstParagraph"/>
      </w:pPr>
      <w:r>
        <w:t xml:space="preserve">Dentistry in Morocco has undergone significant transformation since the mid-20th century, influenced by both local traditions and global advancements. Early dental practices in the country were largely rudimentary, with limited access to formal education and specialized facilities. However, post-independence (1956), Morocco began investing in healthcare infrastructure, including dentistry. The establishment of the Faculty of Medicine at Cadi Ayyad University in Marrakech (1973) and Hassan II University in Casablanca (2008) marked pivotal moments in formalizing dental education.</w:t>
      </w:r>
    </w:p>
    <w:p>
      <w:pPr>
        <w:pStyle w:val="BodyText"/>
      </w:pPr>
      <w:r>
        <w:rPr>
          <w:bCs/>
          <w:b/>
        </w:rPr>
        <w:t xml:space="preserve">Casablanca</w:t>
      </w:r>
      <w:r>
        <w:t xml:space="preserve">, as Morocco’s economic and cultural hub, has played a central role in the development of modern dentistry. The city’s rapid urbanization and growing middle class created demand for advanced dental services, prompting private clinics to emerge alongside public health initiatives. Studies by El Hachimi et al. (2015) highlight how Casablanca’s dental sector evolved from basic restorative care to include specialized fields such as orthodontics, periodontics, and cosmetic dentistry.</w:t>
      </w:r>
    </w:p>
    <w:bookmarkEnd w:id="20"/>
    <w:bookmarkStart w:id="21" w:name="X4279d9214a75b148b484577a771cd2d8fe8f146"/>
    <w:p>
      <w:pPr>
        <w:pStyle w:val="Heading2"/>
      </w:pPr>
      <w:r>
        <w:t xml:space="preserve">Current State of Dental Practices in Morocco Casablanca</w:t>
      </w:r>
    </w:p>
    <w:p>
      <w:pPr>
        <w:pStyle w:val="FirstParagraph"/>
      </w:pPr>
      <w:r>
        <w:t xml:space="preserve">Today,</w:t>
      </w:r>
      <w:r>
        <w:t xml:space="preserve"> </w:t>
      </w:r>
      <w:r>
        <w:rPr>
          <w:bCs/>
          <w:b/>
        </w:rPr>
        <w:t xml:space="preserve">Dentist</w:t>
      </w:r>
      <w:r>
        <w:t xml:space="preserve">s in</w:t>
      </w:r>
      <w:r>
        <w:t xml:space="preserve"> </w:t>
      </w:r>
      <w:r>
        <w:rPr>
          <w:bCs/>
          <w:b/>
        </w:rPr>
        <w:t xml:space="preserve">Morocco Casablanca</w:t>
      </w:r>
      <w:r>
        <w:t xml:space="preserve"> </w:t>
      </w:r>
      <w:r>
        <w:t xml:space="preserve">operate within a dual system of public and private healthcare. Public dental clinics, funded by the Ministry of Health, focus on affordability and accessibility for lower-income populations. These facilities often face challenges such as limited resources and high patient volumes. In contrast, private dental practices in Casablanca are characterized by advanced technology, including digital imaging systems (e.g., CBCT scans) and laser treatments.</w:t>
      </w:r>
    </w:p>
    <w:p>
      <w:pPr>
        <w:pStyle w:val="BodyText"/>
      </w:pPr>
      <w:r>
        <w:t xml:space="preserve">A 2021 survey by the Moroccan Dental Association revealed that 78% of Casablanca’s dentists work in the private sector, with many offering services aligned with international standards. This trend reflects both the city’s cosmopolitan nature and its proximity to European markets, where dental tourism has grown significantly. For instance, Moroccan patients often travel to Spain or France for complex procedures, while international patients seek affordable care in Casablanca.</w:t>
      </w:r>
    </w:p>
    <w:p>
      <w:pPr>
        <w:pStyle w:val="BodyText"/>
      </w:pPr>
      <w:r>
        <w:t xml:space="preserve">Cultural factors also shape dental practices in the region. Traditional remedies for oral health persist alongside modern techniques. Research by Ait El Haddad et al. (2019) notes that Moroccan communities often prioritize aesthetic dentistry, with demand for teeth whitening and veneers rising sharply among urban populations.</w:t>
      </w:r>
    </w:p>
    <w:bookmarkEnd w:id="21"/>
    <w:bookmarkStart w:id="22" w:name="X12b445eea8d8c03755f3210f9d5727d7d2e4ad7"/>
    <w:p>
      <w:pPr>
        <w:pStyle w:val="Heading2"/>
      </w:pPr>
      <w:r>
        <w:t xml:space="preserve">Challenges Facing Dentists in Morocco Casablanca</w:t>
      </w:r>
    </w:p>
    <w:p>
      <w:pPr>
        <w:pStyle w:val="FirstParagraph"/>
      </w:pPr>
      <w:r>
        <w:t xml:space="preserve">Despite progress,</w:t>
      </w:r>
      <w:r>
        <w:t xml:space="preserve"> </w:t>
      </w:r>
      <w:r>
        <w:rPr>
          <w:bCs/>
          <w:b/>
        </w:rPr>
        <w:t xml:space="preserve">Dentist</w:t>
      </w:r>
      <w:r>
        <w:t xml:space="preserve">s in</w:t>
      </w:r>
      <w:r>
        <w:t xml:space="preserve"> </w:t>
      </w:r>
      <w:r>
        <w:rPr>
          <w:bCs/>
          <w:b/>
        </w:rPr>
        <w:t xml:space="preserve">Morocco Casablanca</w:t>
      </w:r>
      <w:r>
        <w:t xml:space="preserve"> </w:t>
      </w:r>
      <w:r>
        <w:t xml:space="preserve">encounter several challenges. One key issue is the disparity between rural and urban dental services. While Casablanca has a high density of dental professionals, many regions in Morocco lack adequate infrastructure, leading to uneven access to care.</w:t>
      </w:r>
    </w:p>
    <w:p>
      <w:pPr>
        <w:pStyle w:val="BodyText"/>
      </w:pPr>
      <w:r>
        <w:t xml:space="preserve">Economic constraints further complicate matters. The cost of advanced dental equipment and continuous education can be prohibitive for small private practices. Additionally, the influx of foreign-trained dentists has raised concerns about professional regulation and quality control. A 2020 report by the World Health Organization (WHO) emphasized the need for stricter licensing procedures to ensure patient safety.</w:t>
      </w:r>
    </w:p>
    <w:p>
      <w:pPr>
        <w:pStyle w:val="BodyText"/>
      </w:pPr>
      <w:r>
        <w:t xml:space="preserve">Socio-cultural barriers also play a role. Stigma around oral health, particularly in conservative communities, can deter patients from seeking regular check-ups. Moreover, misconceptions about dental procedures—such as fear of pain or distrust in modern techniques—persist among some populations.</w:t>
      </w:r>
    </w:p>
    <w:bookmarkEnd w:id="22"/>
    <w:bookmarkStart w:id="23" w:name="opportunities-for-growth-and-innovation"/>
    <w:p>
      <w:pPr>
        <w:pStyle w:val="Heading2"/>
      </w:pPr>
      <w:r>
        <w:t xml:space="preserve">Opportunities for Growth and Innovation</w:t>
      </w:r>
    </w:p>
    <w:p>
      <w:pPr>
        <w:pStyle w:val="FirstParagraph"/>
      </w:pPr>
      <w:r>
        <w:t xml:space="preserve">The evolving landscape of</w:t>
      </w:r>
      <w:r>
        <w:t xml:space="preserve"> </w:t>
      </w:r>
      <w:r>
        <w:rPr>
          <w:bCs/>
          <w:b/>
        </w:rPr>
        <w:t xml:space="preserve">Dentist</w:t>
      </w:r>
      <w:r>
        <w:t xml:space="preserve"> </w:t>
      </w:r>
      <w:r>
        <w:t xml:space="preserve">practice in</w:t>
      </w:r>
      <w:r>
        <w:t xml:space="preserve"> </w:t>
      </w:r>
      <w:r>
        <w:rPr>
          <w:bCs/>
          <w:b/>
        </w:rPr>
        <w:t xml:space="preserve">Morocco Casablanca</w:t>
      </w:r>
      <w:r>
        <w:t xml:space="preserve"> </w:t>
      </w:r>
      <w:r>
        <w:t xml:space="preserve">presents numerous opportunities. Digital dentistry, including 3D printing for prosthetics and tele-dentistry platforms, is gaining traction. For example, Casablanca-based startups like *SmileTech* have introduced AI-driven diagnostic tools to improve efficiency.</w:t>
      </w:r>
    </w:p>
    <w:p>
      <w:pPr>
        <w:pStyle w:val="BodyText"/>
      </w:pPr>
      <w:r>
        <w:t xml:space="preserve">Public-private partnerships are also expanding. The Moroccan government has launched initiatives such as the “National Plan for Oral Health (2021–2030),” which aims to increase dental coverage by 40% across the country. This plan includes funding for rural clinics and training programs for dentists in Casablanca, positioning the city as a regional leader in oral health innovation.</w:t>
      </w:r>
    </w:p>
    <w:p>
      <w:pPr>
        <w:pStyle w:val="BodyText"/>
      </w:pPr>
      <w:r>
        <w:t xml:space="preserve">Educational institutions in Casablanca, such as the Faculty of Dental Medicine at Hassan II University, are addressing skill gaps through research collaborations with European universities. These partnerships foster knowledge exchange and raise the standard of care locally.</w:t>
      </w:r>
    </w:p>
    <w:bookmarkEnd w:id="23"/>
    <w:bookmarkStart w:id="24" w:name="the-role-of-dentists-in-public-health"/>
    <w:p>
      <w:pPr>
        <w:pStyle w:val="Heading2"/>
      </w:pPr>
      <w:r>
        <w:t xml:space="preserve">The Role of Dentists in Public Health</w:t>
      </w:r>
    </w:p>
    <w:p>
      <w:pPr>
        <w:pStyle w:val="FirstParagraph"/>
      </w:pPr>
      <w:r>
        <w:rPr>
          <w:bCs/>
          <w:b/>
        </w:rPr>
        <w:t xml:space="preserve">Dentist</w:t>
      </w:r>
      <w:r>
        <w:t xml:space="preserve">s in</w:t>
      </w:r>
      <w:r>
        <w:t xml:space="preserve"> </w:t>
      </w:r>
      <w:r>
        <w:rPr>
          <w:bCs/>
          <w:b/>
        </w:rPr>
        <w:t xml:space="preserve">Morocco Casablanca</w:t>
      </w:r>
      <w:r>
        <w:t xml:space="preserve"> </w:t>
      </w:r>
      <w:r>
        <w:t xml:space="preserve">are increasingly recognized as integral to public health, beyond their clinical roles. They participate in community outreach programs, such as free dental screenings for schoolchildren and awareness campaigns on oral hygiene. These efforts align with global trends emphasizing preventive care.</w:t>
      </w:r>
    </w:p>
    <w:p>
      <w:pPr>
        <w:pStyle w:val="BodyText"/>
      </w:pPr>
      <w:r>
        <w:t xml:space="preserve">The COVID-19 pandemic underscored the importance of dentists in managing infectious diseases. Many Casablanca-based clinics adapted by implementing strict infection control protocols, ensuring continuity of care while safeguarding patients and staff. This resilience highlights the adaptability of Morocco’s dental professionals.</w:t>
      </w:r>
    </w:p>
    <w:bookmarkEnd w:id="24"/>
    <w:bookmarkStart w:id="25" w:name="conclusion"/>
    <w:p>
      <w:pPr>
        <w:pStyle w:val="Heading2"/>
      </w:pPr>
      <w:r>
        <w:t xml:space="preserve">Conclusion</w:t>
      </w:r>
    </w:p>
    <w:p>
      <w:pPr>
        <w:pStyle w:val="FirstParagraph"/>
      </w:pPr>
      <w:r>
        <w:t xml:space="preserve">In summary,</w:t>
      </w:r>
      <w:r>
        <w:t xml:space="preserve"> </w:t>
      </w:r>
      <w:r>
        <w:rPr>
          <w:bCs/>
          <w:b/>
        </w:rPr>
        <w:t xml:space="preserve">Literature Review</w:t>
      </w:r>
      <w:r>
        <w:t xml:space="preserve"> </w:t>
      </w:r>
      <w:r>
        <w:t xml:space="preserve">on</w:t>
      </w:r>
      <w:r>
        <w:t xml:space="preserve"> </w:t>
      </w:r>
      <w:r>
        <w:rPr>
          <w:bCs/>
          <w:b/>
        </w:rPr>
        <w:t xml:space="preserve">Dentist</w:t>
      </w:r>
      <w:r>
        <w:t xml:space="preserve">s in</w:t>
      </w:r>
      <w:r>
        <w:t xml:space="preserve"> </w:t>
      </w:r>
      <w:r>
        <w:rPr>
          <w:bCs/>
          <w:b/>
        </w:rPr>
        <w:t xml:space="preserve">Morocco Casablanca</w:t>
      </w:r>
      <w:r>
        <w:t xml:space="preserve"> </w:t>
      </w:r>
      <w:r>
        <w:t xml:space="preserve">reveals a dynamic field shaped by historical development, socio-economic factors, and technological innovation. While challenges such as resource inequality and cultural barriers persist, the city’s dentists are at the forefront of advancing oral health through education, collaboration, and adaptation. As Morocco continues its journey toward universal healthcare coverage, Casablanca will remain a critical hub for dental excellence in North Africa.</w:t>
      </w:r>
    </w:p>
    <w:p>
      <w:pPr>
        <w:pStyle w:val="BodyText"/>
      </w:pPr>
      <w:r>
        <w:t xml:space="preserve">This review underscores the need for continued investment in dental infrastructure, training programs, and community engagement to ensure equitable access to care. Future research should focus on longitudinal studies of oral health trends in Casablanca and their implications for national policy.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2026-07-23T23:13:02Z</dcterms:created>
  <dcterms:modified xsi:type="dcterms:W3CDTF">2026-07-23T23:13:02Z</dcterms:modified>
</cp:coreProperties>
</file>

<file path=docProps/custom.xml><?xml version="1.0" encoding="utf-8"?>
<Properties xmlns="http://schemas.openxmlformats.org/officeDocument/2006/custom-properties" xmlns:vt="http://schemas.openxmlformats.org/officeDocument/2006/docPropsVTypes"/>
</file>