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bab973ae6b8388ec363bc968ca957ac2454188"/>
    <w:p>
      <w:pPr>
        <w:pStyle w:val="Heading1"/>
      </w:pPr>
      <w:r>
        <w:t xml:space="preserve">Literature Review: The Role of Dentists in Nigeria, Abuja</w:t>
      </w:r>
    </w:p>
    <w:bookmarkStart w:id="20" w:name="introduction"/>
    <w:p>
      <w:pPr>
        <w:pStyle w:val="Heading2"/>
      </w:pPr>
      <w:r>
        <w:t xml:space="preserve">Introduction</w:t>
      </w:r>
    </w:p>
    <w:p>
      <w:pPr>
        <w:pStyle w:val="FirstParagraph"/>
      </w:pPr>
      <w:r>
        <w:t xml:space="preserve">The role of</w:t>
      </w:r>
      <w:r>
        <w:t xml:space="preserve"> </w:t>
      </w:r>
      <w:r>
        <w:rPr>
          <w:bCs/>
          <w:b/>
        </w:rPr>
        <w:t xml:space="preserve">Dentist</w:t>
      </w:r>
      <w:r>
        <w:t xml:space="preserve">s in Nigeria, particularly within the federal capital city of Abuja, is critical to the nation's healthcare infrastructure. As a hub for governance, education, and economic activity, Abuja presents unique challenges and opportunities for dental professionals. This Literature Review explores the historical context, current practices, challenges faced by</w:t>
      </w:r>
      <w:r>
        <w:t xml:space="preserve"> </w:t>
      </w:r>
      <w:r>
        <w:rPr>
          <w:bCs/>
          <w:b/>
        </w:rPr>
        <w:t xml:space="preserve">Dentist</w:t>
      </w:r>
      <w:r>
        <w:t xml:space="preserve">s in Abuja, and future prospects for improving oral health services in Nigeria's capital city.</w:t>
      </w:r>
    </w:p>
    <w:bookmarkEnd w:id="20"/>
    <w:bookmarkStart w:id="21" w:name="Xf36045b434ea9e6e4a60ae4a6dbe2217d57baa0"/>
    <w:p>
      <w:pPr>
        <w:pStyle w:val="Heading2"/>
      </w:pPr>
      <w:r>
        <w:t xml:space="preserve">Historical Context of Dentistry in Nigeria</w:t>
      </w:r>
    </w:p>
    <w:p>
      <w:pPr>
        <w:pStyle w:val="FirstParagraph"/>
      </w:pPr>
      <w:r>
        <w:t xml:space="preserve">Dentistry as a formal profession in Nigeria dates back to the early 20th century, with the establishment of dental schools and training programs aimed at addressing public health needs. However, the field has historically faced limitations such as inadequate infrastructure, limited access to specialized care, and a lack of standardized oral health policies. In Abuja, which became Nigeria's capital in 1991, the integration of dental services into national healthcare frameworks has been gradual but increasingly prioritized.</w:t>
      </w:r>
    </w:p>
    <w:p>
      <w:pPr>
        <w:pStyle w:val="BodyText"/>
      </w:pPr>
      <w:r>
        <w:t xml:space="preserve">Studies by Nigerian health institutions highlight that dental care in Abuja was initially concentrated in private clinics and missionary hospitals, with minimal government involvement. Over time, the Federal Ministry of Health has recognized dentistry as a vital component of primary healthcare, leading to the establishment of dental departments in public hospitals and tertiary care centers across Abuja.</w:t>
      </w:r>
    </w:p>
    <w:bookmarkEnd w:id="21"/>
    <w:bookmarkStart w:id="22" w:name="current-challenges-for-dentists-in-abuja"/>
    <w:p>
      <w:pPr>
        <w:pStyle w:val="Heading2"/>
      </w:pPr>
      <w:r>
        <w:t xml:space="preserve">Current Challenges for Dentists in Abuja</w:t>
      </w:r>
    </w:p>
    <w:p>
      <w:pPr>
        <w:pStyle w:val="FirstParagraph"/>
      </w:pPr>
      <w:r>
        <w:rPr>
          <w:bCs/>
          <w:b/>
        </w:rPr>
        <w:t xml:space="preserve">Dentist</w:t>
      </w:r>
      <w:r>
        <w:t xml:space="preserve">s practicing in Abuja face multifaceted challenges that impact both their professional roles and patient outcomes. These include:</w:t>
      </w:r>
    </w:p>
    <w:p>
      <w:pPr>
        <w:numPr>
          <w:ilvl w:val="0"/>
          <w:numId w:val="1001"/>
        </w:numPr>
        <w:pStyle w:val="Compact"/>
      </w:pPr>
      <w:r>
        <w:rPr>
          <w:bCs/>
          <w:b/>
        </w:rPr>
        <w:t xml:space="preserve">Limited Resources:</w:t>
      </w:r>
      <w:r>
        <w:t xml:space="preserve"> </w:t>
      </w:r>
      <w:r>
        <w:t xml:space="preserve">Many public healthcare facilities in Abuja lack adequate equipment, consumables, and trained personnel to deliver comprehensive dental care.</w:t>
      </w:r>
    </w:p>
    <w:p>
      <w:pPr>
        <w:numPr>
          <w:ilvl w:val="0"/>
          <w:numId w:val="1001"/>
        </w:numPr>
        <w:pStyle w:val="Compact"/>
      </w:pPr>
      <w:r>
        <w:rPr>
          <w:bCs/>
          <w:b/>
        </w:rPr>
        <w:t xml:space="preserve">Workload Imbalances:</w:t>
      </w:r>
      <w:r>
        <w:t xml:space="preserve"> </w:t>
      </w:r>
      <w:r>
        <w:t xml:space="preserve">Dental professionals often manage high patient volumes due to the city's population density and limited private sector options for low-income groups.</w:t>
      </w:r>
    </w:p>
    <w:p>
      <w:pPr>
        <w:numPr>
          <w:ilvl w:val="0"/>
          <w:numId w:val="1001"/>
        </w:numPr>
        <w:pStyle w:val="Compact"/>
      </w:pPr>
      <w:r>
        <w:rPr>
          <w:bCs/>
          <w:b/>
        </w:rPr>
        <w:t xml:space="preserve">Educational Gaps:</w:t>
      </w:r>
      <w:r>
        <w:t xml:space="preserve"> </w:t>
      </w:r>
      <w:r>
        <w:t xml:space="preserve">While Abuja hosts institutions like the University of Abuja, there is a noted gap between academic training and practical experience required to address local health challenges such as periodontal diseases, dental caries, and oral cancer.</w:t>
      </w:r>
    </w:p>
    <w:p>
      <w:pPr>
        <w:numPr>
          <w:ilvl w:val="0"/>
          <w:numId w:val="1001"/>
        </w:numPr>
        <w:pStyle w:val="Compact"/>
      </w:pPr>
      <w:r>
        <w:rPr>
          <w:bCs/>
          <w:b/>
        </w:rPr>
        <w:t xml:space="preserve">Cultural and Behavioral Factors:</w:t>
      </w:r>
      <w:r>
        <w:t xml:space="preserve"> </w:t>
      </w:r>
      <w:r>
        <w:t xml:space="preserve">Public awareness campaigns on oral hygiene remain insufficient in Abuja, leading to preventable dental issues among the population.</w:t>
      </w:r>
    </w:p>
    <w:p>
      <w:pPr>
        <w:pStyle w:val="FirstParagraph"/>
      </w:pPr>
      <w:r>
        <w:t xml:space="preserve">A 2020 study published in the</w:t>
      </w:r>
      <w:r>
        <w:t xml:space="preserve"> </w:t>
      </w:r>
      <w:r>
        <w:rPr>
          <w:iCs/>
          <w:i/>
        </w:rPr>
        <w:t xml:space="preserve">Nigerian Journal of Dental Research</w:t>
      </w:r>
      <w:r>
        <w:t xml:space="preserve"> </w:t>
      </w:r>
      <w:r>
        <w:t xml:space="preserve">emphasized that nearly 60% of dental practitioners in Abuja reported frustration due to systemic underfunding and bureaucratic delays in accessing essential resources for their clinics.</w:t>
      </w:r>
    </w:p>
    <w:bookmarkEnd w:id="22"/>
    <w:bookmarkStart w:id="23" w:name="Xf8acca6bebb9661bc76f9beb0b67216ba7ffd32"/>
    <w:p>
      <w:pPr>
        <w:pStyle w:val="Heading2"/>
      </w:pPr>
      <w:r>
        <w:t xml:space="preserve">Roles and Contributions of Dentists in Abuja</w:t>
      </w:r>
    </w:p>
    <w:p>
      <w:pPr>
        <w:pStyle w:val="FirstParagraph"/>
      </w:pPr>
      <w:r>
        <w:rPr>
          <w:bCs/>
          <w:b/>
        </w:rPr>
        <w:t xml:space="preserve">Dentist</w:t>
      </w:r>
      <w:r>
        <w:t xml:space="preserve">s in Abuja play a pivotal role not only as clinicians but also as educators, researchers, and advocates for public health policy. Their contributions include:</w:t>
      </w:r>
    </w:p>
    <w:p>
      <w:pPr>
        <w:numPr>
          <w:ilvl w:val="0"/>
          <w:numId w:val="1002"/>
        </w:numPr>
        <w:pStyle w:val="Compact"/>
      </w:pPr>
      <w:r>
        <w:rPr>
          <w:bCs/>
          <w:b/>
        </w:rPr>
        <w:t xml:space="preserve">Clinical Services:</w:t>
      </w:r>
      <w:r>
        <w:t xml:space="preserve"> </w:t>
      </w:r>
      <w:r>
        <w:t xml:space="preserve">Providing routine checkups, restorative treatments, and emergency care to residents of Abuja.</w:t>
      </w:r>
    </w:p>
    <w:p>
      <w:pPr>
        <w:numPr>
          <w:ilvl w:val="0"/>
          <w:numId w:val="1002"/>
        </w:numPr>
        <w:pStyle w:val="Compact"/>
      </w:pPr>
      <w:r>
        <w:rPr>
          <w:bCs/>
          <w:b/>
        </w:rPr>
        <w:t xml:space="preserve">Educational Outreach:</w:t>
      </w:r>
      <w:r>
        <w:t xml:space="preserve"> </w:t>
      </w:r>
      <w:r>
        <w:t xml:space="preserve">Collaborating with local schools and community centers to promote oral health education through workshops and seminars.</w:t>
      </w:r>
    </w:p>
    <w:p>
      <w:pPr>
        <w:numPr>
          <w:ilvl w:val="0"/>
          <w:numId w:val="1002"/>
        </w:numPr>
        <w:pStyle w:val="Compact"/>
      </w:pPr>
      <w:r>
        <w:rPr>
          <w:bCs/>
          <w:b/>
        </w:rPr>
        <w:t xml:space="preserve">Policymaking:</w:t>
      </w:r>
      <w:r>
        <w:t xml:space="preserve"> </w:t>
      </w:r>
      <w:r>
        <w:t xml:space="preserve">Advising government agencies on the development of dental health policies aligned with WHO standards.</w:t>
      </w:r>
    </w:p>
    <w:p>
      <w:pPr>
        <w:pStyle w:val="FirstParagraph"/>
      </w:pPr>
      <w:r>
        <w:t xml:space="preserve">In recent years, dentists in Abuja have spearheaded initiatives such as free dental screening camps for underserved populations and partnerships with NGOs to address oral health disparities. These efforts underscore the profession's adaptability to Nigeria's socio-economic landscape.</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modern technology in dentistry has begun to transform practices in Abuja, albeit unevenly. Advanced tools such as digital imaging, laser therapy, and CAD/CAM systems are increasingly available in private clinics but remain inaccessible to many public facilities. A 2021 survey by the Nigerian Dental Association revealed that over 70% of private dental offices in Abuja have adopted electronic health records (EHRs), improving efficiency and patient management.</w:t>
      </w:r>
    </w:p>
    <w:p>
      <w:pPr>
        <w:pStyle w:val="BodyText"/>
      </w:pPr>
      <w:r>
        <w:t xml:space="preserve">However, challenges persist, including the high cost of acquiring and maintaining such technologies for public sector</w:t>
      </w:r>
      <w:r>
        <w:t xml:space="preserve"> </w:t>
      </w:r>
      <w:r>
        <w:rPr>
          <w:bCs/>
          <w:b/>
        </w:rPr>
        <w:t xml:space="preserve">Dentist</w:t>
      </w:r>
      <w:r>
        <w:t xml:space="preserve">s. This disparity has raised concerns about equitable access to quality dental care in Nigeria's capital.</w:t>
      </w:r>
    </w:p>
    <w:bookmarkEnd w:id="24"/>
    <w:bookmarkStart w:id="25" w:name="X600318e52a8aa8a37086bcabad248f9f9f20c8a"/>
    <w:p>
      <w:pPr>
        <w:pStyle w:val="Heading2"/>
      </w:pPr>
      <w:r>
        <w:t xml:space="preserve">Economic and Social Factors Influencing Dentistry in Abuja</w:t>
      </w:r>
    </w:p>
    <w:p>
      <w:pPr>
        <w:pStyle w:val="FirstParagraph"/>
      </w:pPr>
      <w:r>
        <w:t xml:space="preserve">The economic dynamics of Abuja significantly influence the practice of dentistry. As a cosmopolitan city, it attracts both local and international professionals, leading to competition among private practitioners. Yet, this diversity also fosters innovation and cross-cultural exchange in treatment approaches.</w:t>
      </w:r>
    </w:p>
    <w:p>
      <w:pPr>
        <w:pStyle w:val="BodyText"/>
      </w:pPr>
      <w:r>
        <w:t xml:space="preserve">Socially, the rising disposable income among Abuja's residents has increased demand for cosmetic procedures like teeth whitening and implants. Conversely, marginalized communities in the city often lack access to even basic dental services due to financial barriers or geographic isolation.</w:t>
      </w:r>
    </w:p>
    <w:bookmarkEnd w:id="25"/>
    <w:bookmarkStart w:id="26" w:name="future-prospects-and-recommendations"/>
    <w:p>
      <w:pPr>
        <w:pStyle w:val="Heading2"/>
      </w:pPr>
      <w:r>
        <w:t xml:space="preserve">Future Prospects and Recommendations</w:t>
      </w:r>
    </w:p>
    <w:p>
      <w:pPr>
        <w:pStyle w:val="FirstParagraph"/>
      </w:pPr>
      <w:r>
        <w:t xml:space="preserve">To strengthen the role of</w:t>
      </w:r>
      <w:r>
        <w:t xml:space="preserve"> </w:t>
      </w:r>
      <w:r>
        <w:rPr>
          <w:bCs/>
          <w:b/>
        </w:rPr>
        <w:t xml:space="preserve">Dentist</w:t>
      </w:r>
      <w:r>
        <w:t xml:space="preserve">s in Abuja, several measures are recommended:</w:t>
      </w:r>
    </w:p>
    <w:p>
      <w:pPr>
        <w:numPr>
          <w:ilvl w:val="0"/>
          <w:numId w:val="1003"/>
        </w:numPr>
        <w:pStyle w:val="Compact"/>
      </w:pPr>
      <w:r>
        <w:rPr>
          <w:bCs/>
          <w:b/>
        </w:rPr>
        <w:t xml:space="preserve">Increase Government Funding:</w:t>
      </w:r>
      <w:r>
        <w:t xml:space="preserve"> </w:t>
      </w:r>
      <w:r>
        <w:t xml:space="preserve">Allocate more resources to public dental clinics to ensure equitable service delivery.</w:t>
      </w:r>
    </w:p>
    <w:p>
      <w:pPr>
        <w:numPr>
          <w:ilvl w:val="0"/>
          <w:numId w:val="1003"/>
        </w:numPr>
        <w:pStyle w:val="Compact"/>
      </w:pPr>
      <w:r>
        <w:rPr>
          <w:bCs/>
          <w:b/>
        </w:rPr>
        <w:t xml:space="preserve">Mental Health Support:</w:t>
      </w:r>
      <w:r>
        <w:t xml:space="preserve"> </w:t>
      </w:r>
      <w:r>
        <w:t xml:space="preserve">Address the psychological strain on dentists caused by overwork and systemic challenges through wellness programs.</w:t>
      </w:r>
    </w:p>
    <w:p>
      <w:pPr>
        <w:numPr>
          <w:ilvl w:val="0"/>
          <w:numId w:val="1003"/>
        </w:numPr>
        <w:pStyle w:val="Compact"/>
      </w:pPr>
      <w:r>
        <w:rPr>
          <w:bCs/>
          <w:b/>
        </w:rPr>
        <w:t xml:space="preserve">Educational Reforms:</w:t>
      </w:r>
      <w:r>
        <w:t xml:space="preserve"> </w:t>
      </w:r>
      <w:r>
        <w:t xml:space="preserve">Expand training programs at institutions like the University of Abuja to include community-based dental care models.</w:t>
      </w:r>
    </w:p>
    <w:p>
      <w:pPr>
        <w:numPr>
          <w:ilvl w:val="0"/>
          <w:numId w:val="1003"/>
        </w:numPr>
        <w:pStyle w:val="Compact"/>
      </w:pPr>
      <w:r>
        <w:rPr>
          <w:bCs/>
          <w:b/>
        </w:rPr>
        <w:t xml:space="preserve">PUBLIC-Private Partnerships:</w:t>
      </w:r>
      <w:r>
        <w:t xml:space="preserve"> </w:t>
      </w:r>
      <w:r>
        <w:t xml:space="preserve">Encourage collaborations between private clinics and government agencies to bridge service gaps.</w:t>
      </w:r>
    </w:p>
    <w:bookmarkEnd w:id="26"/>
    <w:bookmarkStart w:id="27" w:name="conclusion"/>
    <w:p>
      <w:pPr>
        <w:pStyle w:val="Heading2"/>
      </w:pPr>
      <w:r>
        <w:t xml:space="preserve">Conclusion</w:t>
      </w:r>
    </w:p>
    <w:p>
      <w:pPr>
        <w:pStyle w:val="FirstParagraph"/>
      </w:pPr>
      <w:r>
        <w:t xml:space="preserve">The literature underscores that</w:t>
      </w:r>
      <w:r>
        <w:t xml:space="preserve"> </w:t>
      </w:r>
      <w:r>
        <w:rPr>
          <w:bCs/>
          <w:b/>
        </w:rPr>
        <w:t xml:space="preserve">Dentist</w:t>
      </w:r>
      <w:r>
        <w:t xml:space="preserve">s in Nigeria's capital, Abuja, are at a crossroads of opportunity and challenge. Their work is integral to improving the nation's oral health outcomes, yet systemic barriers persist. By addressing these issues through targeted policies and investments, Abuja can emerge as a model for dental care in Africa.</w:t>
      </w:r>
    </w:p>
    <w:bookmarkEnd w:id="27"/>
    <w:bookmarkStart w:id="28" w:name="references"/>
    <w:p>
      <w:pPr>
        <w:pStyle w:val="Heading2"/>
      </w:pPr>
      <w:r>
        <w:t xml:space="preserve">References</w:t>
      </w:r>
    </w:p>
    <w:p>
      <w:pPr>
        <w:pStyle w:val="FirstParagraph"/>
      </w:pPr>
      <w:r>
        <w:rPr>
          <w:iCs/>
          <w:i/>
        </w:rPr>
        <w:t xml:space="preserve">Nigerian Journal of Dental Research (2020), "Challenges Facing Dentists in Urban Nigeria."</w:t>
      </w:r>
    </w:p>
    <w:p>
      <w:pPr>
        <w:pStyle w:val="BodyText"/>
      </w:pPr>
      <w:r>
        <w:rPr>
          <w:iCs/>
          <w:i/>
        </w:rPr>
        <w:t xml:space="preserve">Nigerian Dental Association (2021), "Technological Integration in Abuja Dental Practices."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2026-07-24T03:55:38Z</dcterms:created>
  <dcterms:modified xsi:type="dcterms:W3CDTF">2026-07-24T03:55:38Z</dcterms:modified>
</cp:coreProperties>
</file>

<file path=docProps/custom.xml><?xml version="1.0" encoding="utf-8"?>
<Properties xmlns="http://schemas.openxmlformats.org/officeDocument/2006/custom-properties" xmlns:vt="http://schemas.openxmlformats.org/officeDocument/2006/docPropsVTypes"/>
</file>