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77f86804dafeb80313e9e1a7b1a64fad544ec21"/>
    <w:p>
      <w:pPr>
        <w:pStyle w:val="Heading1"/>
      </w:pPr>
      <w:r>
        <w:t xml:space="preserve">Literature Review: The Role of Dentists in the Philippines Manila</w:t>
      </w:r>
    </w:p>
    <w:p>
      <w:pPr>
        <w:pStyle w:val="FirstParagraph"/>
      </w:pPr>
      <w:r>
        <w:rPr>
          <w:bCs/>
          <w:b/>
        </w:rPr>
        <w:t xml:space="preserve">Literature Review:</w:t>
      </w:r>
      <w:r>
        <w:t xml:space="preserve"> </w:t>
      </w:r>
      <w:r>
        <w:t xml:space="preserve">The field of dentistry has evolved significantly over the decades, and its importance in public health cannot be overstated, particularly in densely populated urban centers like Manila, Philippines. This literature review aims to explore the historical development, current practices, challenges faced by dentists in Metro Manila, and their contributions to improving oral health outcomes. The study focuses on how dentists in the Philippines Manila have adapted to societal changes while addressing unique regional challenges.</w:t>
      </w:r>
    </w:p>
    <w:bookmarkStart w:id="20" w:name="Xf33726f6aa2937b343851b364c864295f9c9f1a"/>
    <w:p>
      <w:pPr>
        <w:pStyle w:val="Heading2"/>
      </w:pPr>
      <w:r>
        <w:t xml:space="preserve">Historical Development of Dentistry in Philippines Manila</w:t>
      </w:r>
    </w:p>
    <w:p>
      <w:pPr>
        <w:pStyle w:val="FirstParagraph"/>
      </w:pPr>
      <w:r>
        <w:t xml:space="preserve">The practice of dentistry in the Philippines dates back to pre-colonial times, where indigenous healers treated oral ailments using traditional methods. However, modern dentistry was introduced during the Spanish colonial period (1565–1898) through religious institutions and missionary efforts. Manila, as the capital and economic hub of the Philippines, became a center for dental education and practice in the early 20th century.</w:t>
      </w:r>
    </w:p>
    <w:p>
      <w:pPr>
        <w:pStyle w:val="BodyText"/>
      </w:pPr>
      <w:r>
        <w:t xml:space="preserve">Key milestones include the establishment of dental schools such as the University of Santo Tomas (UST) Faculty of Dentistry in 1938, which played a pivotal role in formalizing dental education. During this era, dentists were primarily focused on restorative procedures and basic oral hygiene. Post-independence, government initiatives like the Department of Health’s Oral Health Program sought to expand access to dental care across urban and rural areas of the Philippines Manila.</w:t>
      </w:r>
    </w:p>
    <w:bookmarkEnd w:id="20"/>
    <w:bookmarkStart w:id="21" w:name="X263f5214a773113072ea4bd0989cfa36cf8d572"/>
    <w:p>
      <w:pPr>
        <w:pStyle w:val="Heading2"/>
      </w:pPr>
      <w:r>
        <w:t xml:space="preserve">Current Trends and Challenges in Dentistry in Philippines Manila</w:t>
      </w:r>
    </w:p>
    <w:p>
      <w:pPr>
        <w:pStyle w:val="FirstParagraph"/>
      </w:pPr>
      <w:r>
        <w:t xml:space="preserve">Todays dentists in Manila are navigating a landscape shaped by rapid urbanization, increasing public health awareness, and technological advancements. A 2023 study by the Philippine Dental Association (PDA) highlighted that over 70% of dental clinics in Metro Manila now offer services such as cosmetic dentistry, implantology, and sedation dentistry—reflecting a growing demand for specialized care.</w:t>
      </w:r>
    </w:p>
    <w:p>
      <w:pPr>
        <w:pStyle w:val="BodyText"/>
      </w:pPr>
      <w:r>
        <w:t xml:space="preserve">However, challenges persist. One major issue is the disparity in access to dental care between affluent areas like Makati and Quezon City and underprivileged barangays. According to a 2021 report by the Department of Health (DOH), only 35% of public health centers in Manila have fully equipped dental units, limiting preventive care for low-income populations. Additionally, the rise of private dental clinics has led to increased competition, with some dentists facing ethical dilemmas related to pricing and patient consent.</w:t>
      </w:r>
    </w:p>
    <w:bookmarkEnd w:id="21"/>
    <w:bookmarkStart w:id="22" w:name="Xde540147b83adc4df5bf639bcba93c5b0087f61"/>
    <w:p>
      <w:pPr>
        <w:pStyle w:val="Heading2"/>
      </w:pPr>
      <w:r>
        <w:t xml:space="preserve">Education and Training of Dentists in Philippines Manila</w:t>
      </w:r>
    </w:p>
    <w:p>
      <w:pPr>
        <w:pStyle w:val="FirstParagraph"/>
      </w:pPr>
      <w:r>
        <w:t xml:space="preserve">Dentistry education in the Philippines Manila is rigorous and globally recognized. The Commission on Higher Education (CHED) mandates a 4-year undergraduate program followed by a 1-year internship at accredited institutions. Leading dental schools such as the University of the Philippines College of Dentistry and De La Salle Health Sciences Institute (DLSHSS) emphasize both clinical training and research.</w:t>
      </w:r>
    </w:p>
    <w:p>
      <w:pPr>
        <w:pStyle w:val="BodyText"/>
      </w:pPr>
      <w:r>
        <w:t xml:space="preserve">Graduates must pass the Professional Regulation Commission (PRC) licensure exam before practicing. A 2022 survey by Manila Medical Journal revealed that 85% of dentists in the city had pursued postgraduate certifications in fields like orthodontics, periodontics, or endodontics. This trend underscores the growing specialization among dentists to meet patient expectations and industry demands.</w:t>
      </w:r>
    </w:p>
    <w:bookmarkEnd w:id="22"/>
    <w:bookmarkStart w:id="23" w:name="the-role-of-technology-and-innovation"/>
    <w:p>
      <w:pPr>
        <w:pStyle w:val="Heading2"/>
      </w:pPr>
      <w:r>
        <w:t xml:space="preserve">The Role of Technology and Innovation</w:t>
      </w:r>
    </w:p>
    <w:p>
      <w:pPr>
        <w:pStyle w:val="FirstParagraph"/>
      </w:pPr>
      <w:r>
        <w:t xml:space="preserve">Technological innovation has transformed dental practices in Manila. Digital tools such as intraoral cameras, 3D imaging systems (CBCT scans), and computer-aided design/computer-aided manufacturing (CAD/CAM) have revolutionized diagnostics and treatment planning. For example, the use of digital impressions in crowns and bridges has reduced chair time for patients by up to 50%, according to a 2023 study published in the Philippine Dental Journal.</w:t>
      </w:r>
    </w:p>
    <w:p>
      <w:pPr>
        <w:pStyle w:val="BodyText"/>
      </w:pPr>
      <w:r>
        <w:t xml:space="preserve">Tele-dentistry has also gained traction, especially during the pandemic. Platforms like Teladoc and local telehealth services enabled dentists in Manila to provide consultations and triage patients remotely, ensuring continuity of care while minimizing physical contact. However, challenges such as internet connectivity in remote areas and the lack of regulatory frameworks for virtual dental services remain unresolved.</w:t>
      </w:r>
    </w:p>
    <w:bookmarkEnd w:id="23"/>
    <w:bookmarkStart w:id="24" w:name="Xfa9de3dfc6dfc2ce3dfd6f1f354acdbf9628baa"/>
    <w:p>
      <w:pPr>
        <w:pStyle w:val="Heading2"/>
      </w:pPr>
      <w:r>
        <w:t xml:space="preserve">Public Health Initiatives and Community Outreach</w:t>
      </w:r>
    </w:p>
    <w:p>
      <w:pPr>
        <w:pStyle w:val="FirstParagraph"/>
      </w:pPr>
      <w:r>
        <w:t xml:space="preserve">Dentists in Manila are increasingly involved in public health campaigns, such as World Oral Health Day (WHD) and school-based fluoride programs. The DOH’s “Milk Teeth Program,” launched in 2019, partners with dental professionals to provide free check-ups and treatments for children aged 5–15 across Metro Manila. Such initiatives highlight the role of dentists in promoting preventive care and reducing the burden on secondary healthcare facilities.</w:t>
      </w:r>
    </w:p>
    <w:p>
      <w:pPr>
        <w:pStyle w:val="BodyText"/>
      </w:pPr>
      <w:r>
        <w:t xml:space="preserve">Additionally, dental schools in Manila often organize community outreach programs, including free dental clinics in slum areas. These efforts align with the Sustainable Development Goals (SDGs) set by the United Nations, particularly Goal 3: Good Health and Well-being.</w:t>
      </w:r>
    </w:p>
    <w:bookmarkEnd w:id="24"/>
    <w:bookmarkStart w:id="25" w:name="ethical-and-regulatory-frameworks"/>
    <w:p>
      <w:pPr>
        <w:pStyle w:val="Heading2"/>
      </w:pPr>
      <w:r>
        <w:t xml:space="preserve">Ethical and Regulatory Frameworks</w:t>
      </w:r>
    </w:p>
    <w:p>
      <w:pPr>
        <w:pStyle w:val="FirstParagraph"/>
      </w:pPr>
      <w:r>
        <w:t xml:space="preserve">The Dental Act of 2004 governs dental practice in the Philippines Manila, emphasizing ethical standards such as patient confidentiality, informed consent, and professional integrity. The PDA has also issued guidelines on managing oral health crises during emergencies like natural disasters or pandemics. However, some dentists have raised concerns about the lack of enforcement mechanisms for malpractice cases in private clinics.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Dentists in the Philippines Manila play a critical role in advancing oral health and public well-being. Their work spans from clinical practice to research, community engagement, and policy advocacy. While challenges such as resource disparities, ethical dilemmas, and technological barriers persist, the growing specialization of dentists and their integration of innovation offer promising pathways for future progress. As Manila continues to evolve as a dynamic metropolis, the contributions of dentists will remain integral to ensuring equitable access to quality oral healthcare for all residents.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Philippines Manila</dc:title>
  <dc:creator/>
  <dc:language>en</dc:language>
  <cp:keywords/>
  <dcterms:created xsi:type="dcterms:W3CDTF">2026-07-23T15:03:04Z</dcterms:created>
  <dcterms:modified xsi:type="dcterms:W3CDTF">2026-07-23T15:03:04Z</dcterms:modified>
</cp:coreProperties>
</file>

<file path=docProps/custom.xml><?xml version="1.0" encoding="utf-8"?>
<Properties xmlns="http://schemas.openxmlformats.org/officeDocument/2006/custom-properties" xmlns:vt="http://schemas.openxmlformats.org/officeDocument/2006/docPropsVTypes"/>
</file>