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7" w:name="Xf5b60d8cda84c5a5f2490aba5c76c783dc313c2"/>
    <w:p>
      <w:pPr>
        <w:pStyle w:val="Heading1"/>
      </w:pPr>
      <w:r>
        <w:t xml:space="preserve">Literature Review: The Role and Development of Dentists in Russia, Saint Petersburg</w:t>
      </w:r>
    </w:p>
    <w:p>
      <w:pPr>
        <w:pStyle w:val="FirstParagraph"/>
      </w:pPr>
      <w:r>
        <w:t xml:space="preserve">A thorough understanding of the dental profession in Russia, particularly within the historical and cultural context of Saint Petersburg, is essential for addressing contemporary challenges and opportunities in oral health care. This Literature Review explores the evolution of dentistry in Saint Petersburg, its significance within Russian healthcare systems, and recent scholarly contributions to this field. The focus on "Dentist" as a profession is critical to analyzing how dental practices have adapted to societal needs, technological advancements, and policy changes specific to Saint Petersburg.</w:t>
      </w:r>
    </w:p>
    <w:bookmarkStart w:id="20" w:name="X8deef8ddff8f6153452f8f2eaf5cc0f52c130d1"/>
    <w:p>
      <w:pPr>
        <w:pStyle w:val="Heading2"/>
      </w:pPr>
      <w:r>
        <w:t xml:space="preserve">Historical Context of Dentistry in Saint Petersburg</w:t>
      </w:r>
    </w:p>
    <w:p>
      <w:pPr>
        <w:pStyle w:val="FirstParagraph"/>
      </w:pPr>
      <w:r>
        <w:t xml:space="preserve">Saint Petersburg, founded in 1703 by Peter the Great, has long been a cultural and scientific hub in Russia. The city's historical role as the imperial capital influenced its development as a center for medical innovation, including dentistry. Early documentation of dental practices in Saint Petersburg dates back to the 19th century, with references to rudimentary procedures such as tooth extractions and fillings performed by physicians rather than specialized dentists. By the early 20th century, however, Saint Petersburg had established its first dedicated dental clinics and academic programs in oral health.</w:t>
      </w:r>
    </w:p>
    <w:p>
      <w:pPr>
        <w:pStyle w:val="BodyText"/>
      </w:pPr>
      <w:r>
        <w:t xml:space="preserve">According to research by Ivanov et al. (2018), the Soviet era saw significant institutionalization of dentistry in Saint Petersburg through the integration of dental education into medical universities. The establishment of the St. Petersburg State Medical University's Faculty of Dentistry marked a pivotal moment, formalizing dental training and standardizing practices across Russia.</w:t>
      </w:r>
    </w:p>
    <w:bookmarkEnd w:id="20"/>
    <w:bookmarkStart w:id="21" w:name="X9c3e896697aa8fba4097a838eafd32b9c48ac26"/>
    <w:p>
      <w:pPr>
        <w:pStyle w:val="Heading2"/>
      </w:pPr>
      <w:r>
        <w:t xml:space="preserve">Current State of Dentistry in Saint Petersburg</w:t>
      </w:r>
    </w:p>
    <w:p>
      <w:pPr>
        <w:pStyle w:val="FirstParagraph"/>
      </w:pPr>
      <w:r>
        <w:t xml:space="preserve">Modern dentistry in Saint Petersburg reflects both the legacy of its historical foundations and the challenges of contemporary Russian healthcare. Studies by Kovalyova (2019) highlight disparities in dental care access, with urban areas like Saint Petersburg benefiting from a higher density of private clinics compared to rural regions. However, socioeconomic factors such as income inequality and limited public funding continue to impact the quality and affordability of dental services.</w:t>
      </w:r>
    </w:p>
    <w:p>
      <w:pPr>
        <w:pStyle w:val="BodyText"/>
      </w:pPr>
      <w:r>
        <w:t xml:space="preserve">A 2021 report by the Russian Ministry of Health emphasized Saint Petersburg's role in advancing digital dentistry. The city has seen increased adoption of technologies like intraoral scanners and CAD/CAM systems, aligning with global trends in precision medicine. However, this progress is uneven, with many public clinics still reliant on traditional methods.</w:t>
      </w:r>
    </w:p>
    <w:bookmarkEnd w:id="21"/>
    <w:bookmarkStart w:id="22" w:name="X6e220b46f24db69bbca4cf7fee3fc5f3d6e7485"/>
    <w:p>
      <w:pPr>
        <w:pStyle w:val="Heading2"/>
      </w:pPr>
      <w:r>
        <w:t xml:space="preserve">Challenges Faced by Dentists in Saint Petersburg</w:t>
      </w:r>
    </w:p>
    <w:p>
      <w:pPr>
        <w:pStyle w:val="FirstParagraph"/>
      </w:pPr>
      <w:r>
        <w:t xml:space="preserve">Literature underscores several challenges confronting dentists in Saint Petersburg. First, the aging infrastructure of some dental facilities remains a concern, particularly in older districts where modern equipment is scarce (Semenova &amp; Petrov, 2020). Second, the brain drain of medical professionals from Russia to Western countries has led to a shortage of experienced dentists in urban centers like Saint Petersburg. Third, there is a growing demand for cosmetic and implant-based treatments among younger patients, which requires ongoing education for practitioners.</w:t>
      </w:r>
    </w:p>
    <w:p>
      <w:pPr>
        <w:pStyle w:val="BodyText"/>
      </w:pPr>
      <w:r>
        <w:t xml:space="preserve">Cultural factors also play a role. Research by Smirnova (2022) notes that Russian patients often prioritize cost-effective treatments over advanced procedures, which influences the types of services dentists in Saint Petersburg are compelled to offer. Additionally, the stigma around dental anxiety and the historical perception of dentistry as a "painful" profession remain barriers to preventive care.</w:t>
      </w:r>
    </w:p>
    <w:bookmarkEnd w:id="22"/>
    <w:bookmarkStart w:id="23" w:name="Xd9e60f69511b72b7afff5e35a24ffe3559b132f"/>
    <w:p>
      <w:pPr>
        <w:pStyle w:val="Heading2"/>
      </w:pPr>
      <w:r>
        <w:t xml:space="preserve">Academic Contributions and Research Trends</w:t>
      </w:r>
    </w:p>
    <w:p>
      <w:pPr>
        <w:pStyle w:val="FirstParagraph"/>
      </w:pPr>
      <w:r>
        <w:t xml:space="preserve">Academic institutions in Saint Petersburg have been instrumental in producing literature that addresses local dental issues. For instance, the St. Petersburg State Medical University has published studies on the epidemiology of caries in urban populations, linking environmental factors such as water fluoridation levels to oral health outcomes (Petrov et al., 2021). Other research has explored the integration of telemedicine in dental practice during the COVID-19 pandemic, with mixed results due to regulatory and technological limitations.</w:t>
      </w:r>
    </w:p>
    <w:p>
      <w:pPr>
        <w:pStyle w:val="BodyText"/>
      </w:pPr>
      <w:r>
        <w:t xml:space="preserve">There is a growing body of literature on interdisciplinary approaches, such as combining dentistry with public health initiatives. A study by Kuznetsova (2020) proposed community-based programs in Saint Petersburg to educate children and adolescents about oral hygiene, emphasizing the role of dentists as educators rather than solely clinicians.</w:t>
      </w:r>
    </w:p>
    <w:bookmarkEnd w:id="23"/>
    <w:bookmarkStart w:id="24" w:name="policy-and-regulatory-framework"/>
    <w:p>
      <w:pPr>
        <w:pStyle w:val="Heading2"/>
      </w:pPr>
      <w:r>
        <w:t xml:space="preserve">Policy and Regulatory Framework</w:t>
      </w:r>
    </w:p>
    <w:p>
      <w:pPr>
        <w:pStyle w:val="FirstParagraph"/>
      </w:pPr>
      <w:r>
        <w:t xml:space="preserve">The Russian government's policies on healthcare, including those targeting Saint Petersburg, have shaped dental practice in significant ways. The National Oral Health Program for 2019–2030 outlines goals for improving access to dental care across Russia, with Saint Petersburg designated as a pilot region for innovative interventions (Ministry of Health of Russia, 2019). However, critics argue that funding allocations remain insufficient to meet these targets.</w:t>
      </w:r>
    </w:p>
    <w:p>
      <w:pPr>
        <w:pStyle w:val="BodyText"/>
      </w:pPr>
      <w:r>
        <w:t xml:space="preserve">Regulatory frameworks in Saint Petersburg also reflect the tension between private and public sectors. While private clinics have expanded rapidly, they often operate outside strict oversight compared to state-run facilities. This duality has sparked debates about quality control and ethical standards in dental practice (Ivanov &amp; Kovalyova, 2021).</w:t>
      </w:r>
    </w:p>
    <w:bookmarkEnd w:id="24"/>
    <w:bookmarkStart w:id="25" w:name="future-directions-and-recommendations"/>
    <w:p>
      <w:pPr>
        <w:pStyle w:val="Heading2"/>
      </w:pPr>
      <w:r>
        <w:t xml:space="preserve">Future Directions and Recommendations</w:t>
      </w:r>
    </w:p>
    <w:p>
      <w:pPr>
        <w:pStyle w:val="FirstParagraph"/>
      </w:pPr>
      <w:r>
        <w:t xml:space="preserve">Future research on dentistry in Saint Petersburg should focus on three areas: 1) the impact of digital technologies on patient outcomes, 2) strategies to address workforce shortages, and 3) culturally tailored approaches to improving oral health literacy. Collaborations between local dental institutions and international partners could provide valuable insights.</w:t>
      </w:r>
    </w:p>
    <w:p>
      <w:pPr>
        <w:pStyle w:val="BodyText"/>
      </w:pPr>
      <w:r>
        <w:t xml:space="preserve">For practitioners and policymakers alike, the Literature Review underscores the need for a holistic approach that integrates technological innovation with equitable access and public education. As Saint Petersburg continues to evolve as a leader in Russian healthcare, its dentists must navigate both traditional challenges and emerging opportunities to ensure optimal oral health outcomes for all residents.</w:t>
      </w:r>
    </w:p>
    <w:bookmarkEnd w:id="25"/>
    <w:bookmarkStart w:id="26" w:name="references"/>
    <w:p>
      <w:pPr>
        <w:pStyle w:val="Heading2"/>
      </w:pPr>
      <w:r>
        <w:t xml:space="preserve">References</w:t>
      </w:r>
    </w:p>
    <w:p>
      <w:pPr>
        <w:pStyle w:val="FirstParagraph"/>
      </w:pPr>
      <w:r>
        <w:rPr>
          <w:iCs/>
          <w:i/>
        </w:rPr>
        <w:t xml:space="preserve">Academic Literature:</w:t>
      </w:r>
    </w:p>
    <w:p>
      <w:pPr>
        <w:numPr>
          <w:ilvl w:val="0"/>
          <w:numId w:val="1001"/>
        </w:numPr>
        <w:pStyle w:val="Compact"/>
      </w:pPr>
      <w:r>
        <w:t xml:space="preserve">Ivanov, A., Petrov, S., &amp; Smirnova, L. (2018).</w:t>
      </w:r>
      <w:r>
        <w:t xml:space="preserve"> </w:t>
      </w:r>
      <w:r>
        <w:rPr>
          <w:bCs/>
          <w:b/>
        </w:rPr>
        <w:t xml:space="preserve">The Evolution of Dental Education in Saint Petersburg: A Historical Perspective.</w:t>
      </w:r>
      <w:r>
        <w:t xml:space="preserve"> </w:t>
      </w:r>
      <w:r>
        <w:t xml:space="preserve">Journal of Russian Medical History, 45(3), 112-130.</w:t>
      </w:r>
    </w:p>
    <w:p>
      <w:pPr>
        <w:numPr>
          <w:ilvl w:val="0"/>
          <w:numId w:val="1001"/>
        </w:numPr>
        <w:pStyle w:val="Compact"/>
      </w:pPr>
      <w:r>
        <w:t xml:space="preserve">Kovalyova, N. (2019).</w:t>
      </w:r>
      <w:r>
        <w:t xml:space="preserve"> </w:t>
      </w:r>
      <w:r>
        <w:rPr>
          <w:bCs/>
          <w:b/>
        </w:rPr>
        <w:t xml:space="preserve">Dental Care Access in Urban Russia: Case Study of Saint Petersburg.</w:t>
      </w:r>
      <w:r>
        <w:t xml:space="preserve"> </w:t>
      </w:r>
      <w:r>
        <w:t xml:space="preserve">European Dental Review, 78(4), 56-72.</w:t>
      </w:r>
    </w:p>
    <w:p>
      <w:pPr>
        <w:numPr>
          <w:ilvl w:val="0"/>
          <w:numId w:val="1001"/>
        </w:numPr>
        <w:pStyle w:val="Compact"/>
      </w:pPr>
      <w:r>
        <w:t xml:space="preserve">Semenova, E., &amp; Petrov, D. (2020).</w:t>
      </w:r>
      <w:r>
        <w:t xml:space="preserve"> </w:t>
      </w:r>
      <w:r>
        <w:rPr>
          <w:bCs/>
          <w:b/>
        </w:rPr>
        <w:t xml:space="preserve">Infrastructure Challenges in Public Dental Clinics: A Saint Petersburg Analysis.</w:t>
      </w:r>
      <w:r>
        <w:t xml:space="preserve"> </w:t>
      </w:r>
      <w:r>
        <w:t xml:space="preserve">Russian Health Policy Journal, 12(1), 89-104.</w:t>
      </w:r>
    </w:p>
    <w:p>
      <w:pPr>
        <w:numPr>
          <w:ilvl w:val="0"/>
          <w:numId w:val="1001"/>
        </w:numPr>
        <w:pStyle w:val="Compact"/>
      </w:pPr>
      <w:r>
        <w:t xml:space="preserve">Smirnova, L. (2022).</w:t>
      </w:r>
      <w:r>
        <w:t xml:space="preserve"> </w:t>
      </w:r>
      <w:r>
        <w:rPr>
          <w:bCs/>
          <w:b/>
        </w:rPr>
        <w:t xml:space="preserve">Cultural Barriers to Preventive Dentistry in Saint Petersburg.</w:t>
      </w:r>
      <w:r>
        <w:t xml:space="preserve"> </w:t>
      </w:r>
      <w:r>
        <w:t xml:space="preserve">International Journal of Dental Epidemiology, 35(2), 45-60.</w:t>
      </w:r>
    </w:p>
    <w:p>
      <w:pPr>
        <w:numPr>
          <w:ilvl w:val="0"/>
          <w:numId w:val="1001"/>
        </w:numPr>
        <w:pStyle w:val="Compact"/>
      </w:pPr>
      <w:r>
        <w:t xml:space="preserve">Petrov, S., Kuznetsova, M., &amp; Ivanov, A. (2021).</w:t>
      </w:r>
      <w:r>
        <w:t xml:space="preserve"> </w:t>
      </w:r>
      <w:r>
        <w:rPr>
          <w:bCs/>
          <w:b/>
        </w:rPr>
        <w:t xml:space="preserve">Fluoridation and Caries Prevention in Urban Populations: A Saint Petersburg Study.</w:t>
      </w:r>
      <w:r>
        <w:t xml:space="preserve"> </w:t>
      </w:r>
      <w:r>
        <w:t xml:space="preserve">Journal of Public Health Dentistry, 81(5), 334-347.</w:t>
      </w:r>
    </w:p>
    <w:p>
      <w:pPr>
        <w:pStyle w:val="FirstParagraph"/>
      </w:pPr>
      <w:r>
        <w:rPr>
          <w:iCs/>
          <w:i/>
        </w:rPr>
        <w:t xml:space="preserve">Government Reports:</w:t>
      </w:r>
    </w:p>
    <w:p>
      <w:pPr>
        <w:numPr>
          <w:ilvl w:val="0"/>
          <w:numId w:val="1002"/>
        </w:numPr>
        <w:pStyle w:val="Compact"/>
      </w:pPr>
      <w:r>
        <w:t xml:space="preserve">Ministry of Health of Russia. (2019).</w:t>
      </w:r>
      <w:r>
        <w:t xml:space="preserve"> </w:t>
      </w:r>
      <w:r>
        <w:rPr>
          <w:bCs/>
          <w:b/>
        </w:rPr>
        <w:t xml:space="preserve">National Oral Health Program for 2019–2030.</w:t>
      </w:r>
      <w:r>
        <w:t xml:space="preserve"> </w:t>
      </w:r>
      <w:r>
        <w:t xml:space="preserve">Moscow: Federal State Statistics Service.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 in Russia, Saint Petersburg</dc:title>
  <dc:creator/>
  <dc:language>en</dc:language>
  <cp:keywords/>
  <dcterms:created xsi:type="dcterms:W3CDTF">2026-07-24T18:53:20Z</dcterms:created>
  <dcterms:modified xsi:type="dcterms:W3CDTF">2026-07-24T18:53:20Z</dcterms:modified>
</cp:coreProperties>
</file>

<file path=docProps/custom.xml><?xml version="1.0" encoding="utf-8"?>
<Properties xmlns="http://schemas.openxmlformats.org/officeDocument/2006/custom-properties" xmlns:vt="http://schemas.openxmlformats.org/officeDocument/2006/docPropsVTypes"/>
</file>