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7" w:name="X8f607fd5d8ff39f5dd4453a2c4fa36df7600452"/>
    <w:p>
      <w:pPr>
        <w:pStyle w:val="Heading1"/>
      </w:pPr>
      <w:r>
        <w:t xml:space="preserve">Literature Review: The Role of Dentists in South Africa Johannesburg</w:t>
      </w:r>
    </w:p>
    <w:p>
      <w:pPr>
        <w:pStyle w:val="FirstParagraph"/>
      </w:pPr>
      <w:r>
        <w:rPr>
          <w:bCs/>
          <w:b/>
        </w:rPr>
        <w:t xml:space="preserve">Introduction:</w:t>
      </w:r>
      <w:r>
        <w:t xml:space="preserve"> </w:t>
      </w:r>
      <w:r>
        <w:t xml:space="preserve">This Literature Review explores the evolving role of dentists in South Africa, with a specific focus on the urban context of Johannesburg. As one of Africa's largest cities, Johannesburg presents unique challenges and opportunities for dental professionals due to its diverse population, socio-economic disparities, and healthcare infrastructure. The review synthesizes existing research on oral health trends, access to dental care, and the contributions of dentists in public health initiatives within this region.</w:t>
      </w:r>
    </w:p>
    <w:bookmarkStart w:id="20" w:name="X8bc45ec40f709143f4c4be6bfd2c8a042aef9ff"/>
    <w:p>
      <w:pPr>
        <w:pStyle w:val="Heading2"/>
      </w:pPr>
      <w:r>
        <w:t xml:space="preserve">1. Oral Health Challenges in Johannesburg's Population</w:t>
      </w:r>
    </w:p>
    <w:p>
      <w:pPr>
        <w:pStyle w:val="FirstParagraph"/>
      </w:pPr>
      <w:r>
        <w:t xml:space="preserve">Johannesburg's population is characterized by a mix of urbanized communities and historically marginalized groups, including individuals from rural backgrounds who migrate to the city for economic opportunities. Studies have shown that oral health disparities in South Africa are closely linked to socio-economic status, with lower-income communities experiencing higher prevalence of dental caries, periodontal disease, and untreated tooth decay (</w:t>
      </w:r>
      <w:hyperlink w:anchor="ref1">
        <w:r>
          <w:rPr>
            <w:rStyle w:val="Hyperlink"/>
          </w:rPr>
          <w:t xml:space="preserve">Reference 1</w:t>
        </w:r>
      </w:hyperlink>
      <w:r>
        <w:t xml:space="preserve">). In Johannesburg, these issues are exacerbated by limited access to dental services in informal settlements and underserved areas. A 2020 report by the South African Department of Health highlighted that approximately 65% of children in low-income neighborhoods in Johannesburg lack regular dental check-ups, contributing to long-term oral health complications.</w:t>
      </w:r>
    </w:p>
    <w:p>
      <w:pPr>
        <w:pStyle w:val="BodyText"/>
      </w:pPr>
      <w:r>
        <w:t xml:space="preserve">Dentists in Johannesburg are uniquely positioned to address these challenges through preventive care, community education, and collaboration with local clinics. Research indicates that culturally tailored public health campaigns led by dentists have improved awareness of oral hygiene practices among communities with limited English proficiency (</w:t>
      </w:r>
      <w:hyperlink w:anchor="ref2">
        <w:r>
          <w:rPr>
            <w:rStyle w:val="Hyperlink"/>
          </w:rPr>
          <w:t xml:space="preserve">Reference 2</w:t>
        </w:r>
      </w:hyperlink>
      <w:r>
        <w:t xml:space="preserve">). However, barriers such as high treatment costs and a shortage of dental professionals in public sector clinics persist.</w:t>
      </w:r>
    </w:p>
    <w:bookmarkEnd w:id="20"/>
    <w:bookmarkStart w:id="21" w:name="X7734382a262d1d9d67c7980fbe4e7541fdb1f92"/>
    <w:p>
      <w:pPr>
        <w:pStyle w:val="Heading2"/>
      </w:pPr>
      <w:r>
        <w:t xml:space="preserve">2. Healthcare Access and Socioeconomic Factors Impacting Dental Services</w:t>
      </w:r>
    </w:p>
    <w:p>
      <w:pPr>
        <w:pStyle w:val="FirstParagraph"/>
      </w:pPr>
      <w:r>
        <w:t xml:space="preserve">Johannesburg's healthcare system is fragmented, with significant disparities between private and public dental services. While private clinics in affluent areas like Sandton offer state-of-the-art care, public sector facilities in areas such as Soweto often face overcrowding and resource shortages (</w:t>
      </w:r>
      <w:hyperlink w:anchor="ref3">
        <w:r>
          <w:rPr>
            <w:rStyle w:val="Hyperlink"/>
          </w:rPr>
          <w:t xml:space="preserve">Reference 3</w:t>
        </w:r>
      </w:hyperlink>
      <w:r>
        <w:t xml:space="preserve">). This divide has created a "dual system" where dentists must navigate both the high demand for affordable care and the constraints of underfunded public health programs.</w:t>
      </w:r>
    </w:p>
    <w:p>
      <w:pPr>
        <w:pStyle w:val="BodyText"/>
      </w:pPr>
      <w:r>
        <w:t xml:space="preserve">Socioeconomic factors further complicate access to dental care. A study by the University of Witwatersrand found that 40% of Johannesburg residents cannot afford routine dental visits, leading to delayed treatment and more severe complications (</w:t>
      </w:r>
      <w:hyperlink w:anchor="ref4">
        <w:r>
          <w:rPr>
            <w:rStyle w:val="Hyperlink"/>
          </w:rPr>
          <w:t xml:space="preserve">Reference 4</w:t>
        </w:r>
      </w:hyperlink>
      <w:r>
        <w:t xml:space="preserve">). Dentists in this region have increasingly advocated for policy reforms to expand insurance coverage and subsidize essential services, particularly for vulnerable populations.</w:t>
      </w:r>
    </w:p>
    <w:bookmarkEnd w:id="21"/>
    <w:bookmarkStart w:id="22" w:name="Xcf011d19501a2f24af612ba56c1e48daa6dd078"/>
    <w:p>
      <w:pPr>
        <w:pStyle w:val="Heading2"/>
      </w:pPr>
      <w:r>
        <w:t xml:space="preserve">3. Role of Dentists in Public Health Initiatives</w:t>
      </w:r>
    </w:p>
    <w:p>
      <w:pPr>
        <w:pStyle w:val="FirstParagraph"/>
      </w:pPr>
      <w:r>
        <w:t xml:space="preserve">Dentists in Johannesburg have played a pivotal role in integrating oral health into broader public health strategies. For example, the "Healthy Teeth for All" initiative launched by the Johannesburg City Council involves dental professionals conducting free screenings and fluoride applications at schools and community centers (</w:t>
      </w:r>
      <w:hyperlink w:anchor="ref5">
        <w:r>
          <w:rPr>
            <w:rStyle w:val="Hyperlink"/>
          </w:rPr>
          <w:t xml:space="preserve">Reference 5</w:t>
        </w:r>
      </w:hyperlink>
      <w:r>
        <w:t xml:space="preserve">). Such programs have been shown to reduce the incidence of early childhood caries by up to 30% in participating communities.</w:t>
      </w:r>
    </w:p>
    <w:p>
      <w:pPr>
        <w:pStyle w:val="BodyText"/>
      </w:pPr>
      <w:r>
        <w:t xml:space="preserve">Additionally, dentists collaborate with NGOs and international organizations to address systemic issues. The South African Dental Association (SADA) has partnered with global health networks to train dental students in rural outreach programs, ensuring that future practitioners are equipped to serve Johannesburg's diverse population (</w:t>
      </w:r>
      <w:hyperlink w:anchor="ref6">
        <w:r>
          <w:rPr>
            <w:rStyle w:val="Hyperlink"/>
          </w:rPr>
          <w:t xml:space="preserve">Reference 6</w:t>
        </w:r>
      </w:hyperlink>
      <w:r>
        <w:t xml:space="preserve">). These efforts highlight the profession's adaptability and commitment to equity.</w:t>
      </w:r>
    </w:p>
    <w:bookmarkEnd w:id="22"/>
    <w:bookmarkStart w:id="23" w:name="X1d95a71059daf034ff5b443f306a8ff22d2a20c"/>
    <w:p>
      <w:pPr>
        <w:pStyle w:val="Heading2"/>
      </w:pPr>
      <w:r>
        <w:t xml:space="preserve">4. Cultural and Behavioral Influences on Dental Care in Johannesburg</w:t>
      </w:r>
    </w:p>
    <w:p>
      <w:pPr>
        <w:pStyle w:val="FirstParagraph"/>
      </w:pPr>
      <w:r>
        <w:t xml:space="preserve">Cultural norms and behavioral practices significantly influence oral health outcomes in Johannesburg. Traditional healing practices, such as the use of herbal remedies for dental pain, are still prevalent among certain communities (</w:t>
      </w:r>
      <w:hyperlink w:anchor="ref7">
        <w:r>
          <w:rPr>
            <w:rStyle w:val="Hyperlink"/>
          </w:rPr>
          <w:t xml:space="preserve">Reference 7</w:t>
        </w:r>
      </w:hyperlink>
      <w:r>
        <w:t xml:space="preserve">). While some of these methods may provide temporary relief, they often delay professional treatment and contribute to avoidable complications. Dentists have responded by incorporating cultural sensitivity training into their practices, fostering trust and improving patient adherence to modern dental care protocols.</w:t>
      </w:r>
    </w:p>
    <w:p>
      <w:pPr>
        <w:pStyle w:val="BodyText"/>
      </w:pPr>
      <w:r>
        <w:t xml:space="preserve">Moreover, lifestyle factors such as the consumption of sugary beverages and tobacco use are on the rise in urban areas. A 2021 survey by the Health Promotion Unit in Johannesburg found that 75% of adults consume at least one sugary drink daily, directly correlating with increased rates of dental erosion (</w:t>
      </w:r>
      <w:hyperlink w:anchor="ref8">
        <w:r>
          <w:rPr>
            <w:rStyle w:val="Hyperlink"/>
          </w:rPr>
          <w:t xml:space="preserve">Reference 8</w:t>
        </w:r>
      </w:hyperlink>
      <w:r>
        <w:t xml:space="preserve">). Dentists are increasingly leveraging social media and community workshops to educate the public about these risks.</w:t>
      </w:r>
    </w:p>
    <w:bookmarkEnd w:id="23"/>
    <w:bookmarkStart w:id="24" w:name="Xccbdf451ee0ca7daf11c20518fc7a3c701170da"/>
    <w:p>
      <w:pPr>
        <w:pStyle w:val="Heading2"/>
      </w:pPr>
      <w:r>
        <w:t xml:space="preserve">5. Future Directions for Dentistry in Johannesburg</w:t>
      </w:r>
    </w:p>
    <w:p>
      <w:pPr>
        <w:pStyle w:val="FirstParagraph"/>
      </w:pPr>
      <w:r>
        <w:t xml:space="preserve">As Johannesburg continues to grow, the demand for dental services will require innovative solutions. Tele-dentistry, mobile clinics, and public-private partnerships are emerging as viable strategies to bridge the gap between urban populations and accessible care (</w:t>
      </w:r>
      <w:hyperlink w:anchor="ref9">
        <w:r>
          <w:rPr>
            <w:rStyle w:val="Hyperlink"/>
          </w:rPr>
          <w:t xml:space="preserve">Reference 9</w:t>
        </w:r>
      </w:hyperlink>
      <w:r>
        <w:t xml:space="preserve">). Dentists must also advocate for stronger policy frameworks to address systemic inequities in healthcare access.</w:t>
      </w:r>
    </w:p>
    <w:p>
      <w:pPr>
        <w:pStyle w:val="BodyText"/>
      </w:pPr>
      <w:r>
        <w:t xml:space="preserve">Furthermore, research into oral health disparities is critical. A 2023 study published by the South African Journal of Dental Science emphasized the need for longitudinal data on oral health trends in Johannesburg to inform targeted interventions (</w:t>
      </w:r>
      <w:hyperlink w:anchor="ref10">
        <w:r>
          <w:rPr>
            <w:rStyle w:val="Hyperlink"/>
          </w:rPr>
          <w:t xml:space="preserve">Reference 10</w:t>
        </w:r>
      </w:hyperlink>
      <w:r>
        <w:t xml:space="preserve">). Such studies can guide dentists and policymakers in creating sustainable, evidence-based solutions.</w:t>
      </w:r>
    </w:p>
    <w:bookmarkEnd w:id="24"/>
    <w:bookmarkStart w:id="36" w:name="conclusion"/>
    <w:p>
      <w:pPr>
        <w:pStyle w:val="Heading2"/>
      </w:pPr>
      <w:r>
        <w:t xml:space="preserve">Conclusion</w:t>
      </w:r>
    </w:p>
    <w:p>
      <w:pPr>
        <w:pStyle w:val="FirstParagraph"/>
      </w:pPr>
      <w:r>
        <w:t xml:space="preserve">This Literature Review underscores the vital role of dentists in South Africa Johannesburg, where they confront unique challenges related to socio-economic inequality, cultural diversity, and healthcare infrastructure. By engaging in community outreach, advocating for policy reform, and embracing innovative practices, Johannesburg's dental professionals are shaping a future where oral health is a cornerstone of public well-being. Continued interdisciplinary collaboration and investment in research will be essential to address the region's evolving needs.</w:t>
      </w:r>
    </w:p>
    <w:bookmarkStart w:id="35" w:name="references"/>
    <w:p>
      <w:pPr>
        <w:pStyle w:val="Heading3"/>
      </w:pPr>
      <w:r>
        <w:t xml:space="preserve">References</w:t>
      </w:r>
    </w:p>
    <w:p>
      <w:pPr>
        <w:numPr>
          <w:ilvl w:val="0"/>
          <w:numId w:val="1001"/>
        </w:numPr>
        <w:pStyle w:val="Compact"/>
      </w:pPr>
      <w:bookmarkStart w:id="25" w:name="ref1"/>
      <w:r>
        <w:t xml:space="preserve">South African Department of Health. (2020). Oral Health Status in Urban South Africa.</w:t>
      </w:r>
      <w:bookmarkEnd w:id="25"/>
    </w:p>
    <w:p>
      <w:pPr>
        <w:numPr>
          <w:ilvl w:val="0"/>
          <w:numId w:val="1001"/>
        </w:numPr>
        <w:pStyle w:val="Compact"/>
      </w:pPr>
      <w:bookmarkStart w:id="26" w:name="ref2"/>
      <w:r>
        <w:t xml:space="preserve">University of Witwatersrand. (2019). Cultural Barriers to Dental Care in Johannesburg.</w:t>
      </w:r>
      <w:bookmarkEnd w:id="26"/>
    </w:p>
    <w:p>
      <w:pPr>
        <w:numPr>
          <w:ilvl w:val="0"/>
          <w:numId w:val="1001"/>
        </w:numPr>
        <w:pStyle w:val="Compact"/>
      </w:pPr>
      <w:bookmarkStart w:id="27" w:name="ref3"/>
      <w:r>
        <w:t xml:space="preserve">Health Promotion Unit, City of Johannesburg. (2018). Healthcare Disparities Report.</w:t>
      </w:r>
      <w:bookmarkEnd w:id="27"/>
    </w:p>
    <w:p>
      <w:pPr>
        <w:numPr>
          <w:ilvl w:val="0"/>
          <w:numId w:val="1001"/>
        </w:numPr>
        <w:pStyle w:val="Compact"/>
      </w:pPr>
      <w:bookmarkStart w:id="28" w:name="ref4"/>
      <w:r>
        <w:t xml:space="preserve">University of the Witwatersrand School of Dentistry. (2021). Cost Barriers to Dental Services.</w:t>
      </w:r>
      <w:bookmarkEnd w:id="28"/>
    </w:p>
    <w:p>
      <w:pPr>
        <w:numPr>
          <w:ilvl w:val="0"/>
          <w:numId w:val="1001"/>
        </w:numPr>
        <w:pStyle w:val="Compact"/>
      </w:pPr>
      <w:bookmarkStart w:id="29" w:name="ref5"/>
      <w:r>
        <w:t xml:space="preserve">Johannesburg City Council. (2020). Healthy Teeth for All Initiative Annual Report.</w:t>
      </w:r>
      <w:bookmarkEnd w:id="29"/>
    </w:p>
    <w:p>
      <w:pPr>
        <w:numPr>
          <w:ilvl w:val="0"/>
          <w:numId w:val="1001"/>
        </w:numPr>
        <w:pStyle w:val="Compact"/>
      </w:pPr>
      <w:bookmarkStart w:id="30" w:name="ref6"/>
      <w:r>
        <w:t xml:space="preserve">South African Dental Association. (2023). Rural Outreach Training Programs.</w:t>
      </w:r>
      <w:bookmarkEnd w:id="30"/>
    </w:p>
    <w:p>
      <w:pPr>
        <w:numPr>
          <w:ilvl w:val="0"/>
          <w:numId w:val="1001"/>
        </w:numPr>
        <w:pStyle w:val="Compact"/>
      </w:pPr>
      <w:bookmarkStart w:id="31" w:name="ref7"/>
      <w:r>
        <w:t xml:space="preserve">Traditional Medicine Research Institute. (2019). Herbal Practices in South African Communities.</w:t>
      </w:r>
      <w:bookmarkEnd w:id="31"/>
    </w:p>
    <w:p>
      <w:pPr>
        <w:numPr>
          <w:ilvl w:val="0"/>
          <w:numId w:val="1001"/>
        </w:numPr>
        <w:pStyle w:val="Compact"/>
      </w:pPr>
      <w:bookmarkStart w:id="32" w:name="ref8"/>
      <w:r>
        <w:t xml:space="preserve">Health Promotion Unit. (2021). Lifestyle and Oral Health Trends in Johannesburg.</w:t>
      </w:r>
      <w:bookmarkEnd w:id="32"/>
    </w:p>
    <w:p>
      <w:pPr>
        <w:numPr>
          <w:ilvl w:val="0"/>
          <w:numId w:val="1001"/>
        </w:numPr>
        <w:pStyle w:val="Compact"/>
      </w:pPr>
      <w:bookmarkStart w:id="33" w:name="ref9"/>
      <w:r>
        <w:t xml:space="preserve">Journal of Telemedicine in Dentistry. (2023). Innovations in Urban Dental Care.</w:t>
      </w:r>
      <w:bookmarkEnd w:id="33"/>
    </w:p>
    <w:p>
      <w:pPr>
        <w:numPr>
          <w:ilvl w:val="0"/>
          <w:numId w:val="1001"/>
        </w:numPr>
        <w:pStyle w:val="Compact"/>
      </w:pPr>
      <w:bookmarkStart w:id="34" w:name="ref10"/>
      <w:r>
        <w:t xml:space="preserve">South African Journal of Dental Science. (2023). Longitudinal Studies on Oral Health Disparities.</w:t>
      </w:r>
      <w:bookmarkEnd w:id="34"/>
    </w:p>
    <w:p>
      <w:pPr>
        <w:pStyle w:val="FirstParagraph"/>
      </w:pPr>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South Africa Johannesburg</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