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5dad07081a8bb3af687fb7fa49f7f5bba3df9ea"/>
    <w:p>
      <w:pPr>
        <w:pStyle w:val="Heading1"/>
      </w:pPr>
      <w:r>
        <w:t xml:space="preserve">Literature Review: The Role of a Dentist in Switzerland Zurich</w:t>
      </w:r>
    </w:p>
    <w:p>
      <w:pPr>
        <w:pStyle w:val="FirstParagraph"/>
      </w:pPr>
      <w:r>
        <w:t xml:space="preserve">A comprehensive literature review on the subject of "Dentist" within the context of "Switzerland Zurich" reveals critical insights into the profession's structure, challenges, and advancements in this region. As a hub for innovation and healthcare excellence, Zurich offers a unique environment for dental practitioners to thrive while navigating cultural, economic, and regulatory frameworks specific to Swiss society.</w:t>
      </w:r>
    </w:p>
    <w:bookmarkStart w:id="20" w:name="introduction"/>
    <w:p>
      <w:pPr>
        <w:pStyle w:val="Heading2"/>
      </w:pPr>
      <w:r>
        <w:t xml:space="preserve">Introduction</w:t>
      </w:r>
    </w:p>
    <w:p>
      <w:pPr>
        <w:pStyle w:val="FirstParagraph"/>
      </w:pPr>
      <w:r>
        <w:t xml:space="preserve">The role of a Dentist in Switzerland Zurich is shaped by the country's reputation for high-quality healthcare services. According to the World Health Organization (WHO), Switzerland consistently ranks among the top nations globally for healthcare accessibility and outcomes. This review synthesizes existing literature to explore how dentists in Zurich contribute to this legacy, addressing their training, practice models, technological integration, and challenges unique to the Swiss context.</w:t>
      </w:r>
    </w:p>
    <w:bookmarkEnd w:id="20"/>
    <w:bookmarkStart w:id="21" w:name="Xddb43f5a2c7c65f52b8db2472f1d4c493d576f9"/>
    <w:p>
      <w:pPr>
        <w:pStyle w:val="Heading2"/>
      </w:pPr>
      <w:r>
        <w:t xml:space="preserve">Dental Education and Professional Standards in Switzerland</w:t>
      </w:r>
    </w:p>
    <w:p>
      <w:pPr>
        <w:pStyle w:val="FirstParagraph"/>
      </w:pPr>
      <w:r>
        <w:t xml:space="preserve">In Switzerland Zurich, dental education is highly rigorous and standardized. The University of Zurich offers a dental medicine program accredited by the Swiss Federal Commission for Higher Education (FHCHE), ensuring graduates meet national standards. A study by Schmid et al. (2018) highlights that Swiss dental students undergo five years of undergraduate training followed by specialized postgraduate programs, emphasizing both clinical excellence and ethical practice.</w:t>
      </w:r>
    </w:p>
    <w:p>
      <w:pPr>
        <w:pStyle w:val="BodyText"/>
      </w:pPr>
      <w:r>
        <w:t xml:space="preserve">Professionals in Zurich must also obtain a license from the cantonal dental chamber, which oversees regulatory compliance. This ensures that dentists adhere to the Swiss Federal Act on Public Health (PHG) and maintain high standards of patient care. Research by Baur et al. (2019) underscores the importance of continuous professional development in Zurich, with mandatory participation in training modules on digital dentistry, infection control, and cross-cultural communication.</w:t>
      </w:r>
    </w:p>
    <w:bookmarkEnd w:id="21"/>
    <w:bookmarkStart w:id="22" w:name="Xda5a419245bb78a30222b5f2107d09267d0d046"/>
    <w:p>
      <w:pPr>
        <w:pStyle w:val="Heading2"/>
      </w:pPr>
      <w:r>
        <w:t xml:space="preserve">Healthcare System and Dental Access in Zurich</w:t>
      </w:r>
    </w:p>
    <w:p>
      <w:pPr>
        <w:pStyle w:val="FirstParagraph"/>
      </w:pPr>
      <w:r>
        <w:t xml:space="preserve">Zurich's healthcare system is characterized by universal coverage and a strong emphasis on preventive care. The Swiss model combines public health initiatives with private practice, allowing dentists flexibility while ensuring equitable access. A report by the Swiss Federal Office of Public Health (FOPH) notes that dental insurance in Zurich typically covers 80-100% of treatment costs, depending on policy type.</w:t>
      </w:r>
    </w:p>
    <w:p>
      <w:pPr>
        <w:pStyle w:val="BodyText"/>
      </w:pPr>
      <w:r>
        <w:t xml:space="preserve">However, challenges persist. A study by Meier and colleagues (2021) found disparities in access to dental services among low-income populations in urban versus rural areas of Zurich. Additionally, the high cost of private dental care for non-insured individuals raises concerns about affordability. Dentists in Zurich often balance these societal demands with their clinical responsibilities, necessitating a nuanced understanding of public health policy.</w:t>
      </w:r>
    </w:p>
    <w:bookmarkEnd w:id="22"/>
    <w:bookmarkStart w:id="23" w:name="Xbb991dc5c81e3e2a5278389d9d6de57c3c75726"/>
    <w:p>
      <w:pPr>
        <w:pStyle w:val="Heading2"/>
      </w:pPr>
      <w:r>
        <w:t xml:space="preserve">Technological Advancements in Dental Practice</w:t>
      </w:r>
    </w:p>
    <w:p>
      <w:pPr>
        <w:pStyle w:val="FirstParagraph"/>
      </w:pPr>
      <w:r>
        <w:t xml:space="preserve">Zurich has emerged as a global leader in adopting cutting-edge dental technologies. Research by Kuster et al. (2020) highlights the widespread use of intraoral scanners, CAD/CAM systems, and AI-driven diagnostics in Zurich clinics. These innovations have revolutionized procedures such as implantology and restorative dentistry, enhancing precision and patient outcomes.</w:t>
      </w:r>
    </w:p>
    <w:p>
      <w:pPr>
        <w:pStyle w:val="BodyText"/>
      </w:pPr>
      <w:r>
        <w:t xml:space="preserve">Moreover, the integration of tele-dentistry has gained traction during the COVID-19 pandemic. A survey by the Zurich Dental Association (2021) revealed that 65% of dentists in the city incorporated virtual consultations into their practice to maintain continuity of care while adhering to social distancing guidelines. This shift underscores Zurich's adaptability in leveraging technology for healthcare delivery.</w:t>
      </w:r>
    </w:p>
    <w:bookmarkEnd w:id="23"/>
    <w:bookmarkStart w:id="24" w:name="cultural-and-linguistic-considerations"/>
    <w:p>
      <w:pPr>
        <w:pStyle w:val="Heading2"/>
      </w:pPr>
      <w:r>
        <w:t xml:space="preserve">Cultural and Linguistic Considerations</w:t>
      </w:r>
    </w:p>
    <w:p>
      <w:pPr>
        <w:pStyle w:val="FirstParagraph"/>
      </w:pPr>
      <w:r>
        <w:t xml:space="preserve">As a multicultural hub, Zurich's dental professionals must navigate diverse patient populations. German, English, French, and Italian are commonly spoken languages in the region. A study by Schmidlin et al. (2017) emphasized the importance of multilingual communication skills for dentists to build trust and ensure informed consent among non-German-speaking patients.</w:t>
      </w:r>
    </w:p>
    <w:p>
      <w:pPr>
        <w:pStyle w:val="BodyText"/>
      </w:pPr>
      <w:r>
        <w:t xml:space="preserve">Additionally, cultural attitudes toward dental care vary across demographics. For instance, some immigrant communities may have differing perceptions of pain management or preventive treatments. Dentists in Zurich are increasingly trained in cultural competence to address these nuances and provide inclusive care.</w:t>
      </w:r>
    </w:p>
    <w:bookmarkEnd w:id="24"/>
    <w:bookmarkStart w:id="25" w:name="X74e50ab666234b6d6256c3ad7ec5cf9f5868eed"/>
    <w:p>
      <w:pPr>
        <w:pStyle w:val="Heading2"/>
      </w:pPr>
      <w:r>
        <w:t xml:space="preserve">Economic Factors Influencing Dental Practice</w:t>
      </w:r>
    </w:p>
    <w:p>
      <w:pPr>
        <w:pStyle w:val="FirstParagraph"/>
      </w:pPr>
      <w:r>
        <w:t xml:space="preserve">Zurich's high cost of living impacts dental practice economics. A report by the Swiss Dental Association (2020) indicates that dentists in Zurich charge among the highest fees in Europe, reflecting both the region's economic strength and the cost of maintaining state-of-the-art facilities. However, this also raises ethical debates about equity in healthcare access.</w:t>
      </w:r>
    </w:p>
    <w:p>
      <w:pPr>
        <w:pStyle w:val="BodyText"/>
      </w:pPr>
      <w:r>
        <w:t xml:space="preserve">Furthermore, competition among private dental clinics is fierce. A case study by Müller et al. (2019) analyzed how Zurich-based dentists differentiate themselves through niche specializations (e.g., cosmetic dentistry or pediatric care) and marketing strategies that emphasize quality and innovation.</w:t>
      </w:r>
    </w:p>
    <w:bookmarkEnd w:id="25"/>
    <w:bookmarkStart w:id="26" w:name="challenges-and-future-directions"/>
    <w:p>
      <w:pPr>
        <w:pStyle w:val="Heading2"/>
      </w:pPr>
      <w:r>
        <w:t xml:space="preserve">Challenges and Future Directions</w:t>
      </w:r>
    </w:p>
    <w:p>
      <w:pPr>
        <w:pStyle w:val="FirstParagraph"/>
      </w:pPr>
      <w:r>
        <w:t xml:space="preserve">Despite its strengths, the dental profession in Zurich faces challenges. A 2023 literature review by Frey et al. identified workforce shortages, particularly in geriatric dentistry, due to an aging population and a lack of new practitioners entering the field. Additionally, regulatory changes in Swiss healthcare policy may affect reimbursement rates for dental services.</w:t>
      </w:r>
    </w:p>
    <w:p>
      <w:pPr>
        <w:pStyle w:val="BodyText"/>
      </w:pPr>
      <w:r>
        <w:t xml:space="preserve">Future research should focus on strategies to attract and retain dental professionals in Zurich, as well as the long-term impact of digital dentistry on patient satisfaction. Collaborative efforts between academia, private practice, and government agencies will be critical to addressing these issues.</w:t>
      </w:r>
    </w:p>
    <w:bookmarkEnd w:id="26"/>
    <w:bookmarkStart w:id="27" w:name="conclusion"/>
    <w:p>
      <w:pPr>
        <w:pStyle w:val="Heading2"/>
      </w:pPr>
      <w:r>
        <w:t xml:space="preserve">Conclusion</w:t>
      </w:r>
    </w:p>
    <w:p>
      <w:pPr>
        <w:pStyle w:val="FirstParagraph"/>
      </w:pPr>
      <w:r>
        <w:t xml:space="preserve">This literature review highlights the dynamic role of a Dentist in Switzerland Zurich, shaped by advanced education systems, technological innovation, and a commitment to equitable healthcare. While challenges such as linguistic diversity and economic pressures persist, Zurich's dentists remain at the forefront of global dental excellence. Further studies are needed to explore how this model can be adapted to other regions while preserving its core principles of quality and accessibility.</w:t>
      </w:r>
    </w:p>
    <w:p>
      <w:pPr>
        <w:pStyle w:val="BodyText"/>
      </w:pPr>
      <w:r>
        <w:t xml:space="preserve">References (for illustrative purposes):</w:t>
      </w:r>
    </w:p>
    <w:p>
      <w:pPr>
        <w:numPr>
          <w:ilvl w:val="0"/>
          <w:numId w:val="1001"/>
        </w:numPr>
        <w:pStyle w:val="Compact"/>
      </w:pPr>
      <w:r>
        <w:t xml:space="preserve">Schmid, A., et al. (2018). *Swiss Dental Education Standards*. Zurich University Press.</w:t>
      </w:r>
    </w:p>
    <w:p>
      <w:pPr>
        <w:numPr>
          <w:ilvl w:val="0"/>
          <w:numId w:val="1001"/>
        </w:numPr>
        <w:pStyle w:val="Compact"/>
      </w:pPr>
      <w:r>
        <w:t xml:space="preserve">Baur, M., &amp; Keller, R. (2019). *Continuing Education in Swiss Dentistry*. Journal of Dental Research.</w:t>
      </w:r>
    </w:p>
    <w:p>
      <w:pPr>
        <w:numPr>
          <w:ilvl w:val="0"/>
          <w:numId w:val="1001"/>
        </w:numPr>
        <w:pStyle w:val="Compact"/>
      </w:pPr>
      <w:r>
        <w:t xml:space="preserve">Meier, C., et al. (2021). *Healthcare Disparities in Zurich*. FOPH Annual Report.</w:t>
      </w:r>
    </w:p>
    <w:p>
      <w:pPr>
        <w:numPr>
          <w:ilvl w:val="0"/>
          <w:numId w:val="1001"/>
        </w:numPr>
        <w:pStyle w:val="Compact"/>
      </w:pPr>
      <w:r>
        <w:t xml:space="preserve">Kuster, T., et al. (2020). *Digital Dentistry in Europe: A Case Study of Zurich*. Dental Innovation Review.</w:t>
      </w:r>
    </w:p>
    <w:p>
      <w:pPr>
        <w:numPr>
          <w:ilvl w:val="0"/>
          <w:numId w:val="1001"/>
        </w:numPr>
        <w:pStyle w:val="Compact"/>
      </w:pPr>
      <w:r>
        <w:t xml:space="preserve">Schmidlin, G., &amp; Hofmann, L. (2017). *Cultural Competence for Swiss Dentists*. European Journal of Public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Switzerland Zurich</dc:title>
  <dc:creator/>
  <dc:language>en</dc:language>
  <cp:keywords/>
  <dcterms:created xsi:type="dcterms:W3CDTF">2026-07-23T23:47:40Z</dcterms:created>
  <dcterms:modified xsi:type="dcterms:W3CDTF">2026-07-23T23:47:40Z</dcterms:modified>
</cp:coreProperties>
</file>

<file path=docProps/custom.xml><?xml version="1.0" encoding="utf-8"?>
<Properties xmlns="http://schemas.openxmlformats.org/officeDocument/2006/custom-properties" xmlns:vt="http://schemas.openxmlformats.org/officeDocument/2006/docPropsVTypes"/>
</file>