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c70d603121c9b04275c8a2ca87c4d03f96cc38c"/>
    <w:p>
      <w:pPr>
        <w:pStyle w:val="Heading1"/>
      </w:pPr>
      <w:r>
        <w:t xml:space="preserve">Literature Review: The Role of Dentists in Tanzania, Dar es Salaam</w:t>
      </w:r>
    </w:p>
    <w:p>
      <w:pPr>
        <w:pStyle w:val="FirstParagraph"/>
      </w:pPr>
      <w:r>
        <w:t xml:space="preserve">The field of dentistry has evolved significantly over the decades, emphasizing not only clinical practice but also public health initiatives and community engagement. This literature review explores the role of dentists in Tanzania, with a specific focus on Dar es Salaam—the largest city and economic hub of the country. Given the unique socio-economic and cultural landscape of Dar es Salaam, understanding the challenges, opportunities, and contributions of dentists in this region is critical to improving oral health outcomes for its population.</w:t>
      </w:r>
    </w:p>
    <w:bookmarkStart w:id="20" w:name="introduction-to-dentistry-in-tanzania"/>
    <w:p>
      <w:pPr>
        <w:pStyle w:val="Heading2"/>
      </w:pPr>
      <w:r>
        <w:t xml:space="preserve">1. Introduction to Dentistry in Tanzania</w:t>
      </w:r>
    </w:p>
    <w:p>
      <w:pPr>
        <w:pStyle w:val="FirstParagraph"/>
      </w:pPr>
      <w:r>
        <w:t xml:space="preserve">Tanzania has long prioritized healthcare as a cornerstone of national development. However, dental care remains underrepresented compared to other medical specialties, particularly in rural and semi-urban areas like Dar es Salaam. The Ministry of Health, Community Development, Gender, Elderly and Children (MoHCDGEC) has recognized the importance of oral health in overall well-being but faces systemic challenges in resource allocation and workforce distribution.</w:t>
      </w:r>
    </w:p>
    <w:bookmarkEnd w:id="20"/>
    <w:bookmarkStart w:id="21" w:name="X734e74409419d8f54feddb84b64d7fe19c931c7"/>
    <w:p>
      <w:pPr>
        <w:pStyle w:val="Heading2"/>
      </w:pPr>
      <w:r>
        <w:t xml:space="preserve">2. Literature on Dentists in Tanzania: Key Themes</w:t>
      </w:r>
    </w:p>
    <w:p>
      <w:pPr>
        <w:pStyle w:val="FirstParagraph"/>
      </w:pPr>
      <w:r>
        <w:t xml:space="preserve">The existing literature on dentistry in Tanzania highlights several recurring themes that are particularly relevant to Dar es Salaam:</w:t>
      </w:r>
    </w:p>
    <w:p>
      <w:pPr>
        <w:numPr>
          <w:ilvl w:val="0"/>
          <w:numId w:val="1001"/>
        </w:numPr>
        <w:pStyle w:val="Compact"/>
      </w:pPr>
      <w:r>
        <w:rPr>
          <w:bCs/>
          <w:b/>
        </w:rPr>
        <w:t xml:space="preserve">Limited Access to Dental Services</w:t>
      </w:r>
      <w:r>
        <w:t xml:space="preserve">: Studies by the University of Dar es Salaam and WHO (World Health Organization) have shown that dental facilities in urban centers like Dar es Salaam are concentrated in affluent areas, leaving underserved populations without adequate care.</w:t>
      </w:r>
    </w:p>
    <w:p>
      <w:pPr>
        <w:numPr>
          <w:ilvl w:val="0"/>
          <w:numId w:val="1001"/>
        </w:numPr>
        <w:pStyle w:val="Compact"/>
      </w:pPr>
      <w:r>
        <w:rPr>
          <w:bCs/>
          <w:b/>
        </w:rPr>
        <w:t xml:space="preserve">Workforce Shortages</w:t>
      </w:r>
      <w:r>
        <w:t xml:space="preserve">: Reports from the Tanzania Dental Association indicate a severe shortage of trained dentists. As of 2023, only 1 dentist per 50,000 people is available nationwide, a statistic that disproportionately affects Dar es Salaam due to its high population density.</w:t>
      </w:r>
    </w:p>
    <w:p>
      <w:pPr>
        <w:numPr>
          <w:ilvl w:val="0"/>
          <w:numId w:val="1001"/>
        </w:numPr>
        <w:pStyle w:val="Compact"/>
      </w:pPr>
      <w:r>
        <w:rPr>
          <w:bCs/>
          <w:b/>
        </w:rPr>
        <w:t xml:space="preserve">Oral Health Burden</w:t>
      </w:r>
      <w:r>
        <w:t xml:space="preserve">: A study published in the</w:t>
      </w:r>
      <w:r>
        <w:t xml:space="preserve"> </w:t>
      </w:r>
      <w:r>
        <w:rPr>
          <w:iCs/>
          <w:i/>
        </w:rPr>
        <w:t xml:space="preserve">African Journal of Dental Research</w:t>
      </w:r>
      <w:r>
        <w:t xml:space="preserve"> </w:t>
      </w:r>
      <w:r>
        <w:t xml:space="preserve">(2021) found that 85% of Tanzanian adults suffer from dental caries, with gum diseases and tooth loss being prevalent due to poor hygiene and limited preventive care.</w:t>
      </w:r>
    </w:p>
    <w:p>
      <w:pPr>
        <w:numPr>
          <w:ilvl w:val="0"/>
          <w:numId w:val="1001"/>
        </w:numPr>
        <w:pStyle w:val="Compact"/>
      </w:pPr>
      <w:r>
        <w:rPr>
          <w:bCs/>
          <w:b/>
        </w:rPr>
        <w:t xml:space="preserve">Economic Barriers</w:t>
      </w:r>
      <w:r>
        <w:t xml:space="preserve">: In Dar es Salaam, the cost of private dental treatments is prohibitive for many residents. Public sector clinics often lack resources, leading to long wait times and suboptimal care.</w:t>
      </w:r>
    </w:p>
    <w:bookmarkEnd w:id="21"/>
    <w:bookmarkStart w:id="22" w:name="the-role-of-dentists-in-public-health"/>
    <w:p>
      <w:pPr>
        <w:pStyle w:val="Heading2"/>
      </w:pPr>
      <w:r>
        <w:t xml:space="preserve">3. The Role of Dentists in Public Health</w:t>
      </w:r>
    </w:p>
    <w:p>
      <w:pPr>
        <w:pStyle w:val="FirstParagraph"/>
      </w:pPr>
      <w:r>
        <w:t xml:space="preserve">Dentists in Tanzania, especially those operating in Dar es Salaam, play a dual role as clinicians and public health advocates. Literature from the Tanzanian Dental Journal emphasizes that dentists must address both individual oral health needs and broader community challenges such as:</w:t>
      </w:r>
    </w:p>
    <w:p>
      <w:pPr>
        <w:numPr>
          <w:ilvl w:val="0"/>
          <w:numId w:val="1002"/>
        </w:numPr>
        <w:pStyle w:val="Compact"/>
      </w:pPr>
      <w:r>
        <w:rPr>
          <w:bCs/>
          <w:b/>
        </w:rPr>
        <w:t xml:space="preserve">Health Education</w:t>
      </w:r>
      <w:r>
        <w:t xml:space="preserve">: Dentists in Dar es Salaam frequently engage in school programs to teach children about oral hygiene, a practice supported by the MoHCDGEC’s National Oral Health Strategy (2019).</w:t>
      </w:r>
    </w:p>
    <w:p>
      <w:pPr>
        <w:numPr>
          <w:ilvl w:val="0"/>
          <w:numId w:val="1002"/>
        </w:numPr>
        <w:pStyle w:val="Compact"/>
      </w:pPr>
      <w:r>
        <w:rPr>
          <w:bCs/>
          <w:b/>
        </w:rPr>
        <w:t xml:space="preserve">Clinical Innovation</w:t>
      </w:r>
      <w:r>
        <w:t xml:space="preserve">: Despite limited infrastructure, dentists in urban areas are adopting telemedicine and mobile dental units to reach marginalized communities. For example, the Dar es Salaam Dental Society has piloted mobile clinics for informal settlements.</w:t>
      </w:r>
    </w:p>
    <w:p>
      <w:pPr>
        <w:numPr>
          <w:ilvl w:val="0"/>
          <w:numId w:val="1002"/>
        </w:numPr>
        <w:pStyle w:val="Compact"/>
      </w:pPr>
      <w:r>
        <w:rPr>
          <w:bCs/>
          <w:b/>
        </w:rPr>
        <w:t xml:space="preserve">Interdisciplinary Collaboration</w:t>
      </w:r>
      <w:r>
        <w:t xml:space="preserve">: Dentists collaborate with nutritionists and general physicians to address systemic issues like diabetes-related gum disease, a growing concern in urban Tanzania.</w:t>
      </w:r>
    </w:p>
    <w:bookmarkEnd w:id="22"/>
    <w:bookmarkStart w:id="23" w:name="Xa75615f0aebd9fc3658f2bdbd72a82d85631b9c"/>
    <w:p>
      <w:pPr>
        <w:pStyle w:val="Heading2"/>
      </w:pPr>
      <w:r>
        <w:t xml:space="preserve">4. Challenges Facing Dentists in Dar es Salaam</w:t>
      </w:r>
    </w:p>
    <w:p>
      <w:pPr>
        <w:pStyle w:val="FirstParagraph"/>
      </w:pPr>
      <w:r>
        <w:t xml:space="preserve">The literature underscores several challenges that hinder the effectiveness of dentists in Dar es Salaam:</w:t>
      </w:r>
    </w:p>
    <w:p>
      <w:pPr>
        <w:numPr>
          <w:ilvl w:val="0"/>
          <w:numId w:val="1003"/>
        </w:numPr>
        <w:pStyle w:val="Compact"/>
      </w:pPr>
      <w:r>
        <w:rPr>
          <w:bCs/>
          <w:b/>
        </w:rPr>
        <w:t xml:space="preserve">Inadequate Infrastructure</w:t>
      </w:r>
      <w:r>
        <w:t xml:space="preserve">: Many dental clinics lack modern equipment, such as digital imaging systems or advanced restorative tools, limiting the scope of services provided.</w:t>
      </w:r>
    </w:p>
    <w:p>
      <w:pPr>
        <w:numPr>
          <w:ilvl w:val="0"/>
          <w:numId w:val="1003"/>
        </w:numPr>
        <w:pStyle w:val="Compact"/>
      </w:pPr>
      <w:r>
        <w:rPr>
          <w:bCs/>
          <w:b/>
        </w:rPr>
        <w:t xml:space="preserve">Cultural Perceptions</w:t>
      </w:r>
      <w:r>
        <w:t xml:space="preserve">: Some Tanzanian communities view dental care as a low priority compared to other medical conditions. This stigma is exacerbated in Dar es Salaam by rapid urbanization and shifting lifestyles that neglect oral hygiene.</w:t>
      </w:r>
    </w:p>
    <w:p>
      <w:pPr>
        <w:numPr>
          <w:ilvl w:val="0"/>
          <w:numId w:val="1003"/>
        </w:numPr>
        <w:pStyle w:val="Compact"/>
      </w:pPr>
      <w:r>
        <w:rPr>
          <w:bCs/>
          <w:b/>
        </w:rPr>
        <w:t xml:space="preserve">Workforce Migration</w:t>
      </w:r>
      <w:r>
        <w:t xml:space="preserve">: Skilled dentists often migrate to countries with better pay and working conditions, exacerbating the shortage in Tanzania. A 2022 study by the African Dental Association highlighted this "brain drain" as a critical issue.</w:t>
      </w:r>
    </w:p>
    <w:bookmarkEnd w:id="23"/>
    <w:bookmarkStart w:id="24" w:name="opportunities-for-improvement"/>
    <w:p>
      <w:pPr>
        <w:pStyle w:val="Heading2"/>
      </w:pPr>
      <w:r>
        <w:t xml:space="preserve">5. Opportunities for Improvement</w:t>
      </w:r>
    </w:p>
    <w:p>
      <w:pPr>
        <w:pStyle w:val="FirstParagraph"/>
      </w:pPr>
      <w:r>
        <w:t xml:space="preserve">Despite these challenges, literature from international organizations like WHO and local NGOs identifies opportunities to enhance dental care in Dar es Salaam:</w:t>
      </w:r>
    </w:p>
    <w:p>
      <w:pPr>
        <w:numPr>
          <w:ilvl w:val="0"/>
          <w:numId w:val="1004"/>
        </w:numPr>
        <w:pStyle w:val="Compact"/>
      </w:pPr>
      <w:r>
        <w:rPr>
          <w:bCs/>
          <w:b/>
        </w:rPr>
        <w:t xml:space="preserve">Government Partnerships</w:t>
      </w:r>
      <w:r>
        <w:t xml:space="preserve">: Collaborations between the MoHCDGEC and private dentists could expand access to affordable services through subsidized clinics or insurance schemes.</w:t>
      </w:r>
    </w:p>
    <w:p>
      <w:pPr>
        <w:numPr>
          <w:ilvl w:val="0"/>
          <w:numId w:val="1004"/>
        </w:numPr>
        <w:pStyle w:val="Compact"/>
      </w:pPr>
      <w:r>
        <w:rPr>
          <w:bCs/>
          <w:b/>
        </w:rPr>
        <w:t xml:space="preserve">Tech Integration</w:t>
      </w:r>
      <w:r>
        <w:t xml:space="preserve">: The adoption of digital dental records, AI-driven diagnostics, and e-learning platforms for continuing education has been proposed as a way to modernize practice in Tanzania.</w:t>
      </w:r>
    </w:p>
    <w:p>
      <w:pPr>
        <w:numPr>
          <w:ilvl w:val="0"/>
          <w:numId w:val="1004"/>
        </w:numPr>
        <w:pStyle w:val="Compact"/>
      </w:pPr>
      <w:r>
        <w:rPr>
          <w:bCs/>
          <w:b/>
        </w:rPr>
        <w:t xml:space="preserve">Community-Based Initiatives</w:t>
      </w:r>
      <w:r>
        <w:t xml:space="preserve">: Programs like "Smile Tanzania," supported by local NGOs, aim to provide free dental screenings and treatments in underserved areas of Dar es Salaam.</w:t>
      </w:r>
    </w:p>
    <w:bookmarkEnd w:id="24"/>
    <w:bookmarkStart w:id="25" w:name="conclusion"/>
    <w:p>
      <w:pPr>
        <w:pStyle w:val="Heading2"/>
      </w:pPr>
      <w:r>
        <w:t xml:space="preserve">6. Conclusion</w:t>
      </w:r>
    </w:p>
    <w:p>
      <w:pPr>
        <w:pStyle w:val="FirstParagraph"/>
      </w:pPr>
      <w:r>
        <w:t xml:space="preserve">The literature on dentists in Tanzania, particularly in Dar es Salaam, reveals a complex interplay of challenges and opportunities. While systemic barriers such as workforce shortages and infrastructure gaps persist, innovative solutions—ranging from public-private partnerships to technology-driven care—are emerging. For future research, it is essential to explore the long-term impact of these interventions on oral health outcomes and their scalability across Tanzania’s diverse regions.</w:t>
      </w:r>
    </w:p>
    <w:p>
      <w:pPr>
        <w:pStyle w:val="BodyText"/>
      </w:pPr>
      <w:r>
        <w:t xml:space="preserve">This review underscores the critical role of dentists in Dar es Salaam not only as healthcare providers but also as agents of change in addressing the broader determinants of oral health. By integrating lessons from existing literature, stakeholders can work toward a more equitable and sustainable dental care system in Tanzania.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Tanzania, Dar es Salaam</dc:title>
  <dc:creator/>
  <dc:language>en</dc:language>
  <cp:keywords/>
  <dcterms:created xsi:type="dcterms:W3CDTF">2026-07-24T09:05:42Z</dcterms:created>
  <dcterms:modified xsi:type="dcterms:W3CDTF">2026-07-24T09:05:42Z</dcterms:modified>
</cp:coreProperties>
</file>

<file path=docProps/custom.xml><?xml version="1.0" encoding="utf-8"?>
<Properties xmlns="http://schemas.openxmlformats.org/officeDocument/2006/custom-properties" xmlns:vt="http://schemas.openxmlformats.org/officeDocument/2006/docPropsVTypes"/>
</file>