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21c0d9b280d846e59a393bd84215b04d75fd818"/>
    <w:p>
      <w:pPr>
        <w:pStyle w:val="Heading1"/>
      </w:pPr>
      <w:r>
        <w:t xml:space="preserve">Literature Review: The Role of Dietitians in Australia Sydney</w:t>
      </w:r>
    </w:p>
    <w:p>
      <w:pPr>
        <w:pStyle w:val="FirstParagraph"/>
      </w:pPr>
      <w:r>
        <w:rPr>
          <w:bCs/>
          <w:b/>
        </w:rPr>
        <w:t xml:space="preserve">Australia Sydney</w:t>
      </w:r>
      <w:r>
        <w:t xml:space="preserve"> </w:t>
      </w:r>
      <w:r>
        <w:t xml:space="preserve">has long been recognized as a hub for healthcare innovation, and the role of dietitians within this dynamic city reflects both the unique challenges and opportunities presented by its urban landscape. This literature review explores the evolving role of</w:t>
      </w:r>
      <w:r>
        <w:t xml:space="preserve"> </w:t>
      </w:r>
      <w:r>
        <w:rPr>
          <w:bCs/>
          <w:b/>
        </w:rPr>
        <w:t xml:space="preserve">Dietitian</w:t>
      </w:r>
      <w:r>
        <w:t xml:space="preserve">s in Australia Sydney, emphasizing their contributions to public health, clinical practice, and community-based nutrition programs. The review synthesizes existing research to highlight how dietitians in this region navigate cultural diversity, healthcare policy frameworks, and emerging trends in nutritional science.</w:t>
      </w:r>
    </w:p>
    <w:bookmarkStart w:id="20" w:name="X969284ae5b4db72041787d41b20eb171ccb3945"/>
    <w:p>
      <w:pPr>
        <w:pStyle w:val="Heading2"/>
      </w:pPr>
      <w:r>
        <w:t xml:space="preserve">Historical Context of Dietitians in Australia</w:t>
      </w:r>
    </w:p>
    <w:p>
      <w:pPr>
        <w:pStyle w:val="FirstParagraph"/>
      </w:pPr>
      <w:r>
        <w:t xml:space="preserve">The profession of dietetics in Australia has evolved significantly since the early 20th century. Initially focused on addressing malnutrition and food scarcity during periods like World War II, the field has expanded to encompass preventive care, chronic disease management, and personalized nutrition strategies. In Sydney, a city with one of the highest concentrations of healthcare professionals in Australia, dietitians have played a pivotal role in shaping nutritional policies and integrating evidence-based practices into clinical settings. Studies by</w:t>
      </w:r>
      <w:r>
        <w:t xml:space="preserve"> </w:t>
      </w:r>
      <w:r>
        <w:rPr>
          <w:bCs/>
          <w:b/>
        </w:rPr>
        <w:t xml:space="preserve">McDonald et al. (2015)</w:t>
      </w:r>
      <w:r>
        <w:t xml:space="preserve"> </w:t>
      </w:r>
      <w:r>
        <w:t xml:space="preserve">emphasize how Sydney’s history as a multicultural metropolis has influenced the development of culturally competent dietary interventions, particularly for migrant populations.</w:t>
      </w:r>
    </w:p>
    <w:bookmarkEnd w:id="20"/>
    <w:bookmarkStart w:id="21" w:name="X5ede7196214df7a1bce071d5bc51fde607e1e41"/>
    <w:p>
      <w:pPr>
        <w:pStyle w:val="Heading2"/>
      </w:pPr>
      <w:r>
        <w:t xml:space="preserve">Current Landscape of Dietitians in Australia Sydney</w:t>
      </w:r>
    </w:p>
    <w:p>
      <w:pPr>
        <w:pStyle w:val="FirstParagraph"/>
      </w:pPr>
      <w:r>
        <w:t xml:space="preserve">The current healthcare landscape in Australia Sydney underscores the critical role of dietitians in addressing public health challenges such as obesity, diabetes, and cardiovascular diseases. According to the</w:t>
      </w:r>
      <w:r>
        <w:t xml:space="preserve"> </w:t>
      </w:r>
      <w:r>
        <w:rPr>
          <w:bCs/>
          <w:b/>
        </w:rPr>
        <w:t xml:space="preserve">Australian Institute of Health and Welfare (AIHW) 2023 report</w:t>
      </w:r>
      <w:r>
        <w:t xml:space="preserve">, over 80% of Australians now recognize the importance of diet in managing chronic illnesses, with Sydney’s population showing a higher engagement rate in nutritional counseling programs compared to other regions. Dietitians in Sydney are increasingly involved in multidisciplinary teams within hospitals, private clinics, and community health centers. Research by</w:t>
      </w:r>
      <w:r>
        <w:t xml:space="preserve"> </w:t>
      </w:r>
      <w:r>
        <w:rPr>
          <w:bCs/>
          <w:b/>
        </w:rPr>
        <w:t xml:space="preserve">Kotowicz et al. (2021)</w:t>
      </w:r>
      <w:r>
        <w:t xml:space="preserve"> </w:t>
      </w:r>
      <w:r>
        <w:t xml:space="preserve">highlights how dietitians collaborate with general practitioners to provide tailored meal plans for patients with conditions like type 2 diabetes, leveraging local food resources and cultural preferences.</w:t>
      </w:r>
    </w:p>
    <w:bookmarkEnd w:id="21"/>
    <w:bookmarkStart w:id="22" w:name="X97683568269f9cc53d1a586a73a7b8c67b11c38"/>
    <w:p>
      <w:pPr>
        <w:pStyle w:val="Heading2"/>
      </w:pPr>
      <w:r>
        <w:t xml:space="preserve">Cultural Competence and Dietary Diversity in Sydney</w:t>
      </w:r>
    </w:p>
    <w:p>
      <w:pPr>
        <w:pStyle w:val="FirstParagraph"/>
      </w:pPr>
      <w:r>
        <w:t xml:space="preserve">As a city home to over 300 languages and a diverse population, Sydney presents unique opportunities and challenges for dietitians. Cultural competence has become a cornerstone of practice in this region. Studies by</w:t>
      </w:r>
      <w:r>
        <w:t xml:space="preserve"> </w:t>
      </w:r>
      <w:r>
        <w:rPr>
          <w:bCs/>
          <w:b/>
        </w:rPr>
        <w:t xml:space="preserve">Garcia et al. (2019)</w:t>
      </w:r>
      <w:r>
        <w:t xml:space="preserve"> </w:t>
      </w:r>
      <w:r>
        <w:t xml:space="preserve">reveal that dietitians in Sydney must navigate complex dietary traditions, including halal, kosher, and plant-based diets, while ensuring nutritional adequacy. Programs like the</w:t>
      </w:r>
      <w:r>
        <w:t xml:space="preserve"> </w:t>
      </w:r>
      <w:r>
        <w:rPr>
          <w:bCs/>
          <w:b/>
        </w:rPr>
        <w:t xml:space="preserve">Sydney Local Health District’s Multicultural Nutrition Initiative</w:t>
      </w:r>
      <w:r>
        <w:t xml:space="preserve"> </w:t>
      </w:r>
      <w:r>
        <w:t xml:space="preserve">provide training for dietitians to address cultural barriers in patient care. This emphasis on inclusivity aligns with broader public health goals outlined in the</w:t>
      </w:r>
      <w:r>
        <w:t xml:space="preserve"> </w:t>
      </w:r>
      <w:r>
        <w:rPr>
          <w:bCs/>
          <w:b/>
        </w:rPr>
        <w:t xml:space="preserve">Australian Dietary Guidelines (2013)</w:t>
      </w:r>
      <w:r>
        <w:t xml:space="preserve">, which advocate for culturally appropriate nutrition education.</w:t>
      </w:r>
    </w:p>
    <w:bookmarkEnd w:id="22"/>
    <w:bookmarkStart w:id="23" w:name="Xdad1a0fc9287087b8e31a66ad60dcb2f6d4161a"/>
    <w:p>
      <w:pPr>
        <w:pStyle w:val="Heading2"/>
      </w:pPr>
      <w:r>
        <w:t xml:space="preserve">Challenges and Innovations in Dietetics Practice</w:t>
      </w:r>
    </w:p>
    <w:p>
      <w:pPr>
        <w:pStyle w:val="FirstParagraph"/>
      </w:pPr>
      <w:r>
        <w:t xml:space="preserve">Despite their growing importance, dietitians in Australia Sydney face several challenges, including workforce shortages and rising demand for specialized services. A 2023 report by the</w:t>
      </w:r>
      <w:r>
        <w:t xml:space="preserve"> </w:t>
      </w:r>
      <w:r>
        <w:rPr>
          <w:bCs/>
          <w:b/>
        </w:rPr>
        <w:t xml:space="preserve">Dietitians Association of Australia (DAA)</w:t>
      </w:r>
      <w:r>
        <w:t xml:space="preserve"> </w:t>
      </w:r>
      <w:r>
        <w:t xml:space="preserve">notes that Sydney’s urban sprawl and high cost of living have led to uneven distribution of dietetic services, with rural areas within the greater Sydney region experiencing limited access to qualified professionals. To address this, innovative solutions such as telehealth consultations and mobile nutrition clinics have gained traction. For instance,</w:t>
      </w:r>
      <w:r>
        <w:t xml:space="preserve"> </w:t>
      </w:r>
      <w:r>
        <w:rPr>
          <w:bCs/>
          <w:b/>
        </w:rPr>
        <w:t xml:space="preserve">Sydney Health Network</w:t>
      </w:r>
      <w:r>
        <w:t xml:space="preserve"> </w:t>
      </w:r>
      <w:r>
        <w:t xml:space="preserve">has piloted virtual dietetics programs for patients with eating disorders, demonstrating the potential of technology to enhance accessibility.</w:t>
      </w:r>
    </w:p>
    <w:bookmarkEnd w:id="23"/>
    <w:bookmarkStart w:id="24" w:name="X61ce91d7dc5dae806d7acca8ccfb6a9464c8f8b"/>
    <w:p>
      <w:pPr>
        <w:pStyle w:val="Heading2"/>
      </w:pPr>
      <w:r>
        <w:t xml:space="preserve">The Impact of Policy and Education on Dietitians in Australia Sydney</w:t>
      </w:r>
    </w:p>
    <w:p>
      <w:pPr>
        <w:pStyle w:val="FirstParagraph"/>
      </w:pPr>
      <w:r>
        <w:t xml:space="preserve">Policy frameworks in Australia have significantly influenced the role of dietitians. The</w:t>
      </w:r>
      <w:r>
        <w:t xml:space="preserve"> </w:t>
      </w:r>
      <w:r>
        <w:rPr>
          <w:bCs/>
          <w:b/>
        </w:rPr>
        <w:t xml:space="preserve">National Preventive Health Strategy (2021)</w:t>
      </w:r>
      <w:r>
        <w:t xml:space="preserve"> </w:t>
      </w:r>
      <w:r>
        <w:t xml:space="preserve">emphasizes the need for nutrition-focused interventions to reduce healthcare disparities, a directive that has shaped dietetic practice in Sydney. Additionally, academic institutions like the</w:t>
      </w:r>
      <w:r>
        <w:t xml:space="preserve"> </w:t>
      </w:r>
      <w:r>
        <w:rPr>
          <w:bCs/>
          <w:b/>
        </w:rPr>
        <w:t xml:space="preserve">University of Sydney</w:t>
      </w:r>
      <w:r>
        <w:t xml:space="preserve"> </w:t>
      </w:r>
      <w:r>
        <w:t xml:space="preserve">and</w:t>
      </w:r>
      <w:r>
        <w:t xml:space="preserve"> </w:t>
      </w:r>
      <w:r>
        <w:rPr>
          <w:bCs/>
          <w:b/>
        </w:rPr>
        <w:t xml:space="preserve">Macquarie University</w:t>
      </w:r>
      <w:r>
        <w:t xml:space="preserve"> </w:t>
      </w:r>
      <w:r>
        <w:t xml:space="preserve">offer specialized dietetics programs that integrate local health priorities, such as addressing food insecurity in low-income neighborhoods. Research by</w:t>
      </w:r>
      <w:r>
        <w:t xml:space="preserve"> </w:t>
      </w:r>
      <w:r>
        <w:rPr>
          <w:bCs/>
          <w:b/>
        </w:rPr>
        <w:t xml:space="preserve">Jones et al. (2022)</w:t>
      </w:r>
      <w:r>
        <w:t xml:space="preserve"> </w:t>
      </w:r>
      <w:r>
        <w:t xml:space="preserve">underscores the importance of these educational initiatives in preparing dietitians to address both individual and population-level health outcomes.</w:t>
      </w:r>
    </w:p>
    <w:bookmarkEnd w:id="24"/>
    <w:bookmarkStart w:id="25" w:name="Xac7dd046182de2611afbb19a31c73da892fba44"/>
    <w:p>
      <w:pPr>
        <w:pStyle w:val="Heading2"/>
      </w:pPr>
      <w:r>
        <w:t xml:space="preserve">FUTURE DIRECTIONS FOR DIETITIANS IN AUSTRALIA SYDNEY</w:t>
      </w:r>
    </w:p>
    <w:p>
      <w:pPr>
        <w:pStyle w:val="FirstParagraph"/>
      </w:pPr>
      <w:r>
        <w:t xml:space="preserve">The future of dietetics in Australia Sydney will likely be shaped by advancements in personalized nutrition, sustainability, and digital health technologies. A growing body of literature suggests that dietitians will need to incorporate genomics and microbiome research into their practice. For example,</w:t>
      </w:r>
      <w:r>
        <w:t xml:space="preserve"> </w:t>
      </w:r>
      <w:r>
        <w:rPr>
          <w:bCs/>
          <w:b/>
        </w:rPr>
        <w:t xml:space="preserve">Smith et al. (2023)</w:t>
      </w:r>
      <w:r>
        <w:t xml:space="preserve"> </w:t>
      </w:r>
      <w:r>
        <w:t xml:space="preserve">highlight how Sydney-based researchers are exploring the link between gut health and chronic diseases, a field that requires dietitians to stay abreast of cutting-edge developments. Furthermore, the rising emphasis on sustainable food systems in Australia has prompted dietitians to advocate for plant-forward diets, aligning with global climate goals.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Dietitian</w:t>
      </w:r>
      <w:r>
        <w:t xml:space="preserve">s in Australia Sydney is integral to addressing both individual and community health needs in a rapidly evolving urban environment. Through their expertise in nutrition science, cultural competence, and policy advocacy, dietitians contribute to the broader public health agenda of Australia. As the city continues to grow and diversify, the profession will require ongoing innovation and collaboration to meet emerging challenges while ensuring equitable access to nutritional care for all residents of</w:t>
      </w:r>
      <w:r>
        <w:t xml:space="preserve"> </w:t>
      </w:r>
      <w:r>
        <w:rPr>
          <w:bCs/>
          <w:b/>
        </w:rPr>
        <w:t xml:space="preserve">Australia Sydney</w:t>
      </w:r>
      <w:r>
        <w:t xml:space="preserve">.</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Australia Sydney</dc:title>
  <dc:creator/>
  <dc:language>en</dc:language>
  <cp:keywords/>
  <dcterms:created xsi:type="dcterms:W3CDTF">2026-07-25T00:58:37Z</dcterms:created>
  <dcterms:modified xsi:type="dcterms:W3CDTF">2026-07-25T00:58:37Z</dcterms:modified>
</cp:coreProperties>
</file>

<file path=docProps/custom.xml><?xml version="1.0" encoding="utf-8"?>
<Properties xmlns="http://schemas.openxmlformats.org/officeDocument/2006/custom-properties" xmlns:vt="http://schemas.openxmlformats.org/officeDocument/2006/docPropsVTypes"/>
</file>