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afd26e180e4a76a866c1c4e764b6b52d56b7ee2"/>
    <w:p>
      <w:pPr>
        <w:pStyle w:val="Heading1"/>
      </w:pPr>
      <w:r>
        <w:t xml:space="preserve">Literature Review: The Role of Dietitians in Public Health and Nutrition in Brazil São Paulo</w:t>
      </w:r>
    </w:p>
    <w:p>
      <w:pPr>
        <w:pStyle w:val="FirstParagraph"/>
      </w:pPr>
      <w:r>
        <w:rPr>
          <w:bCs/>
          <w:b/>
        </w:rPr>
        <w:t xml:space="preserve">Literature Review</w:t>
      </w:r>
      <w:r>
        <w:t xml:space="preserve"> </w:t>
      </w:r>
      <w:r>
        <w:t xml:space="preserve">is a critical analysis of existing scholarly work on a specific topic, providing context for further research or practice. This review focuses on the role, challenges, and contributions of</w:t>
      </w:r>
      <w:r>
        <w:t xml:space="preserve"> </w:t>
      </w:r>
      <w:r>
        <w:rPr>
          <w:bCs/>
          <w:b/>
        </w:rPr>
        <w:t xml:space="preserve">Dietitian</w:t>
      </w:r>
      <w:r>
        <w:t xml:space="preserve"> </w:t>
      </w:r>
      <w:r>
        <w:t xml:space="preserve">professionals in the state of</w:t>
      </w:r>
      <w:r>
        <w:t xml:space="preserve"> </w:t>
      </w:r>
      <w:r>
        <w:rPr>
          <w:bCs/>
          <w:b/>
        </w:rPr>
        <w:t xml:space="preserve">Brazil São Paulo</w:t>
      </w:r>
      <w:r>
        <w:t xml:space="preserve">, which serves as a pivotal region for public health initiatives due to its population density and socio-economic diversity.</w:t>
      </w:r>
    </w:p>
    <w:bookmarkStart w:id="20" w:name="X1052d3ea5779ffc895836e390bd2497ffb0bfae"/>
    <w:p>
      <w:pPr>
        <w:pStyle w:val="Heading2"/>
      </w:pPr>
      <w:r>
        <w:t xml:space="preserve">Introduction: The Context of Dietitians in Brazil’s Healthcare System</w:t>
      </w:r>
    </w:p>
    <w:p>
      <w:pPr>
        <w:pStyle w:val="FirstParagraph"/>
      </w:pPr>
      <w:r>
        <w:t xml:space="preserve">The healthcare system in Brazil, particularly within the state of São Paulo, relies heavily on multidisciplinary teams to address public health challenges. A</w:t>
      </w:r>
      <w:r>
        <w:t xml:space="preserve"> </w:t>
      </w:r>
      <w:r>
        <w:rPr>
          <w:bCs/>
          <w:b/>
        </w:rPr>
        <w:t xml:space="preserve">Dietitian</w:t>
      </w:r>
      <w:r>
        <w:t xml:space="preserve"> </w:t>
      </w:r>
      <w:r>
        <w:t xml:space="preserve">plays a central role in this framework by providing evidence-based nutritional advice tailored to individual and community needs. The Unified Health System (SUS) emphasizes preventive care, and dietitians are integral to programs targeting non-communicable diseases (NCDs) such as diabetes, hypertension, and obesity—conditions that have become increasingly prevalent in São Paulo due to urbanization and lifestyle shifts.</w:t>
      </w:r>
    </w:p>
    <w:bookmarkEnd w:id="20"/>
    <w:bookmarkStart w:id="21" w:name="Xc9eb137807f66b239b7623522c6a6a789aee858"/>
    <w:p>
      <w:pPr>
        <w:pStyle w:val="Heading2"/>
      </w:pPr>
      <w:r>
        <w:t xml:space="preserve">Roles and Responsibilities of Dietitians in Brazil São Paulo</w:t>
      </w:r>
    </w:p>
    <w:p>
      <w:pPr>
        <w:pStyle w:val="FirstParagraph"/>
      </w:pPr>
      <w:r>
        <w:rPr>
          <w:bCs/>
          <w:b/>
        </w:rPr>
        <w:t xml:space="preserve">Dietitian</w:t>
      </w:r>
      <w:r>
        <w:t xml:space="preserve"> </w:t>
      </w:r>
      <w:r>
        <w:t xml:space="preserve">professionals in São Paulo are tasked with a wide range of responsibilities, including nutritional assessment, meal planning for clinical patients, public health education campaigns, and collaboration with healthcare providers. According to studies by the Brazilian Association of Nutrition (Abran), dietitians in São Paulo often work within hospitals, schools, and community health centers (UBS), aligning their practices with national dietary guidelines like the “Alimentação e Nutrição no Brasil” report. Their work is particularly crucial in addressing food insecurity among low-income populations, a persistent issue in São Paulo’s peripheries.</w:t>
      </w:r>
    </w:p>
    <w:bookmarkEnd w:id="21"/>
    <w:bookmarkStart w:id="22" w:name="X5ef19e66cb02b6e2fc2d3ab442bda8c522372d3"/>
    <w:p>
      <w:pPr>
        <w:pStyle w:val="Heading2"/>
      </w:pPr>
      <w:r>
        <w:t xml:space="preserve">Challenges Faced by Dietitians in São Paulo</w:t>
      </w:r>
    </w:p>
    <w:p>
      <w:pPr>
        <w:pStyle w:val="FirstParagraph"/>
      </w:pPr>
      <w:r>
        <w:rPr>
          <w:bCs/>
          <w:b/>
        </w:rPr>
        <w:t xml:space="preserve">Brazil São Paulo</w:t>
      </w:r>
      <w:r>
        <w:t xml:space="preserve"> </w:t>
      </w:r>
      <w:r>
        <w:t xml:space="preserve">presents unique challenges for dietitians, including disparities in access to nutritious food, cultural preferences influencing dietary habits, and the high demand for personalized nutrition services. Research published in the *Journal of Public Health Nutrition* highlights that urbanization has led to increased consumption of ultra-processed foods in São Paulo, exacerbating health inequalities. Additionally, dietitians often struggle with limited resources and understaffing within public institutions, which hampers their ability to deliver comprehensive care.</w:t>
      </w:r>
    </w:p>
    <w:bookmarkEnd w:id="22"/>
    <w:bookmarkStart w:id="23" w:name="X8860a696b833ac6fd80dfc5bc3a2d43d008ecbf"/>
    <w:p>
      <w:pPr>
        <w:pStyle w:val="Heading2"/>
      </w:pPr>
      <w:r>
        <w:t xml:space="preserve">Education and Training for Dietitians in São Paulo</w:t>
      </w:r>
    </w:p>
    <w:p>
      <w:pPr>
        <w:pStyle w:val="FirstParagraph"/>
      </w:pPr>
      <w:r>
        <w:t xml:space="preserve">Becoming a</w:t>
      </w:r>
      <w:r>
        <w:t xml:space="preserve"> </w:t>
      </w:r>
      <w:r>
        <w:rPr>
          <w:bCs/>
          <w:b/>
        </w:rPr>
        <w:t xml:space="preserve">Dietitian</w:t>
      </w:r>
      <w:r>
        <w:t xml:space="preserve"> </w:t>
      </w:r>
      <w:r>
        <w:t xml:space="preserve">in Brazil requires completing a bachelor’s degree in nutrition from an institution accredited by the Ministry of Education (MEC). In São Paulo, universities such as the University of São Paulo (USP) and Mackenzie Presbyterian University offer robust programs that emphasize both clinical and community-based nutrition. Graduates must also pass a national licensing exam administered by the Conselho Federal de Nutrição (CFN) to practice legally. However, critics argue that ongoing professional development opportunities are insufficient, particularly for dietitians working in underserved areas of São Paulo.</w:t>
      </w:r>
    </w:p>
    <w:bookmarkEnd w:id="23"/>
    <w:bookmarkStart w:id="24" w:name="Xe91e2c3627d01aa5de789418bb1106b7041b973"/>
    <w:p>
      <w:pPr>
        <w:pStyle w:val="Heading2"/>
      </w:pPr>
      <w:r>
        <w:t xml:space="preserve">Current Research Trends in Dietetics within São Paulo</w:t>
      </w:r>
    </w:p>
    <w:p>
      <w:pPr>
        <w:pStyle w:val="FirstParagraph"/>
      </w:pPr>
      <w:r>
        <w:t xml:space="preserve">The academic and professional landscape of</w:t>
      </w:r>
      <w:r>
        <w:t xml:space="preserve"> </w:t>
      </w:r>
      <w:r>
        <w:rPr>
          <w:bCs/>
          <w:b/>
        </w:rPr>
        <w:t xml:space="preserve">Dietitian</w:t>
      </w:r>
      <w:r>
        <w:t xml:space="preserve"> </w:t>
      </w:r>
      <w:r>
        <w:t xml:space="preserve">work in</w:t>
      </w:r>
      <w:r>
        <w:t xml:space="preserve"> </w:t>
      </w:r>
      <w:r>
        <w:rPr>
          <w:bCs/>
          <w:b/>
        </w:rPr>
        <w:t xml:space="preserve">Brazil São Paulo</w:t>
      </w:r>
      <w:r>
        <w:t xml:space="preserve"> </w:t>
      </w:r>
      <w:r>
        <w:t xml:space="preserve">has seen growing interest in topics such as telehealth, functional foods, and the integration of traditional Brazilian diets into modern nutritional practices. A 2023 study published by the *Revista Paulista de Pediatria* explored the efficacy of virtual nutrition consultations during the pandemic, revealing that São Paulo’s dietitians adapted swiftly to digital platforms. Moreover, research on culturally competent dietary interventions—such as incorporating native ingredients like açaí and quinoa—is gaining traction, reflecting São Paulo’s diverse population.</w:t>
      </w:r>
    </w:p>
    <w:bookmarkEnd w:id="24"/>
    <w:bookmarkStart w:id="25" w:name="gaps-in-knowledge-and-practice"/>
    <w:p>
      <w:pPr>
        <w:pStyle w:val="Heading2"/>
      </w:pPr>
      <w:r>
        <w:t xml:space="preserve">Gaps in Knowledge and Practice</w:t>
      </w:r>
    </w:p>
    <w:p>
      <w:pPr>
        <w:pStyle w:val="FirstParagraph"/>
      </w:pPr>
      <w:r>
        <w:t xml:space="preserve">Despite advancements, several gaps remain in the field of dietetics within</w:t>
      </w:r>
      <w:r>
        <w:t xml:space="preserve"> </w:t>
      </w:r>
      <w:r>
        <w:rPr>
          <w:bCs/>
          <w:b/>
        </w:rPr>
        <w:t xml:space="preserve">Brazil São Paulo</w:t>
      </w:r>
      <w:r>
        <w:t xml:space="preserve">. For instance, there is limited data on the long-term impact of dietitian-led interventions on chronic disease management. Additionally, while São Paulo has a high density of healthcare professionals, rural and marginalized communities often lack access to qualified</w:t>
      </w:r>
      <w:r>
        <w:t xml:space="preserve"> </w:t>
      </w:r>
      <w:r>
        <w:rPr>
          <w:bCs/>
          <w:b/>
        </w:rPr>
        <w:t xml:space="preserve">Dietitian</w:t>
      </w:r>
      <w:r>
        <w:t xml:space="preserve"> </w:t>
      </w:r>
      <w:r>
        <w:t xml:space="preserve">services. This disparity highlights the need for targeted policies to expand workforce distribution and improve training programs focused on community health.</w:t>
      </w:r>
    </w:p>
    <w:bookmarkEnd w:id="25"/>
    <w:bookmarkStart w:id="26" w:name="X8256d0a76c49da169676024f3877d00c5140348"/>
    <w:p>
      <w:pPr>
        <w:pStyle w:val="Heading2"/>
      </w:pPr>
      <w:r>
        <w:t xml:space="preserve">The Role of Policy in Shaping Dietetic Practice</w:t>
      </w:r>
    </w:p>
    <w:p>
      <w:pPr>
        <w:pStyle w:val="FirstParagraph"/>
      </w:pPr>
      <w:r>
        <w:t xml:space="preserve">Public policy plays a critical role in defining the scope of practice for dietitians in São Paulo. The state government’s emphasis on primary healthcare has led to increased collaboration between dietitians and other health professionals, such as physicians and psychologists. However, funding constraints and bureaucratic hurdles often limit the implementation of innovative programs. For example, initiatives promoting school-based nutritional education face challenges due to inconsistent resource allocation across municipal districts.</w:t>
      </w:r>
    </w:p>
    <w:bookmarkEnd w:id="26"/>
    <w:bookmarkStart w:id="27" w:name="X489b2d5f784c44061bcaa7eef7abb9f5a292222"/>
    <w:p>
      <w:pPr>
        <w:pStyle w:val="Heading2"/>
      </w:pPr>
      <w:r>
        <w:t xml:space="preserve">Conclusion: The Future of Dietetics in São Paulo</w:t>
      </w:r>
    </w:p>
    <w:p>
      <w:pPr>
        <w:pStyle w:val="FirstParagraph"/>
      </w:pPr>
      <w:r>
        <w:t xml:space="preserve">In conclusion, the work of a</w:t>
      </w:r>
      <w:r>
        <w:t xml:space="preserve"> </w:t>
      </w:r>
      <w:r>
        <w:rPr>
          <w:bCs/>
          <w:b/>
        </w:rPr>
        <w:t xml:space="preserve">Dietitian</w:t>
      </w:r>
      <w:r>
        <w:t xml:space="preserve"> </w:t>
      </w:r>
      <w:r>
        <w:t xml:space="preserve">in</w:t>
      </w:r>
      <w:r>
        <w:t xml:space="preserve"> </w:t>
      </w:r>
      <w:r>
        <w:rPr>
          <w:bCs/>
          <w:b/>
        </w:rPr>
        <w:t xml:space="preserve">Brazil São Paulo</w:t>
      </w:r>
      <w:r>
        <w:t xml:space="preserve"> </w:t>
      </w:r>
      <w:r>
        <w:t xml:space="preserve">is vital to addressing both individual and population-level health challenges. As urbanization and NCDs continue to shape the region’s health landscape, dietitians must navigate complex socio-cultural and economic barriers. Strengthening education programs, expanding telehealth services, and advocating for equitable resource distribution are key priorities for the future of dietetic practice in São Paulo. This</w:t>
      </w:r>
      <w:r>
        <w:t xml:space="preserve"> </w:t>
      </w:r>
      <w:r>
        <w:rPr>
          <w:bCs/>
          <w:b/>
        </w:rPr>
        <w:t xml:space="preserve">Literature Review</w:t>
      </w:r>
      <w:r>
        <w:t xml:space="preserve"> </w:t>
      </w:r>
      <w:r>
        <w:t xml:space="preserve">underscores the importance of integrating local knowledge with global nutritional science to create sustainable health outcomes in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Brazil São Paulo</dc:title>
  <dc:creator/>
  <dc:language>en</dc:language>
  <cp:keywords/>
  <dcterms:created xsi:type="dcterms:W3CDTF">2026-07-24T08:52:13Z</dcterms:created>
  <dcterms:modified xsi:type="dcterms:W3CDTF">2026-07-24T08:52:13Z</dcterms:modified>
</cp:coreProperties>
</file>

<file path=docProps/custom.xml><?xml version="1.0" encoding="utf-8"?>
<Properties xmlns="http://schemas.openxmlformats.org/officeDocument/2006/custom-properties" xmlns:vt="http://schemas.openxmlformats.org/officeDocument/2006/docPropsVTypes"/>
</file>