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China</w:t>
      </w:r>
      <w:r>
        <w:t xml:space="preserve"> </w:t>
      </w:r>
      <w:r>
        <w:t xml:space="preserve">Guangzhou</w:t>
      </w:r>
    </w:p>
    <w:bookmarkStart w:id="26" w:name="Xb2c11fe15afeb99794c78769c06d39bf321589a"/>
    <w:p>
      <w:pPr>
        <w:pStyle w:val="Heading1"/>
      </w:pPr>
      <w:r>
        <w:t xml:space="preserve">Literature Review: The Role and Challenges of Dietitians in China Guangzhou</w:t>
      </w:r>
    </w:p>
    <w:p>
      <w:pPr>
        <w:pStyle w:val="FirstParagraph"/>
      </w:pPr>
      <w:r>
        <w:t xml:space="preserve">A Literature Review on the role of Dietitians in</w:t>
      </w:r>
      <w:r>
        <w:t xml:space="preserve"> </w:t>
      </w:r>
      <w:r>
        <w:rPr>
          <w:bCs/>
          <w:b/>
        </w:rPr>
        <w:t xml:space="preserve">China Guangzhou</w:t>
      </w:r>
      <w:r>
        <w:t xml:space="preserve"> </w:t>
      </w:r>
      <w:r>
        <w:t xml:space="preserve">is essential to understanding how this profession intersects with local dietary traditions, urbanization, and public health priorities. As a major economic and cultural hub in southern China,</w:t>
      </w:r>
      <w:r>
        <w:t xml:space="preserve"> </w:t>
      </w:r>
      <w:r>
        <w:rPr>
          <w:iCs/>
          <w:i/>
        </w:rPr>
        <w:t xml:space="preserve">Guangzhou</w:t>
      </w:r>
      <w:r>
        <w:t xml:space="preserve"> </w:t>
      </w:r>
      <w:r>
        <w:t xml:space="preserve">presents unique opportunities and challenges for Dietitians navigating the intersection of traditional Chinese nutrition practices and modern global health trends.</w:t>
      </w:r>
    </w:p>
    <w:bookmarkStart w:id="20" w:name="Xf5bd41fbbb17698b5e5fee7187731d5b4c4c515"/>
    <w:p>
      <w:pPr>
        <w:pStyle w:val="Heading2"/>
      </w:pPr>
      <w:r>
        <w:t xml:space="preserve">The Evolution of Dietetics in China: A Contextual Framework</w:t>
      </w:r>
    </w:p>
    <w:p>
      <w:pPr>
        <w:pStyle w:val="FirstParagraph"/>
      </w:pPr>
      <w:r>
        <w:t xml:space="preserve">Dietitians have long played a role in public health, but their presence in</w:t>
      </w:r>
      <w:r>
        <w:t xml:space="preserve"> </w:t>
      </w:r>
      <w:r>
        <w:rPr>
          <w:bCs/>
          <w:b/>
        </w:rPr>
        <w:t xml:space="preserve">China Guangzhou</w:t>
      </w:r>
      <w:r>
        <w:t xml:space="preserve"> </w:t>
      </w:r>
      <w:r>
        <w:t xml:space="preserve">has evolved significantly over the past decade. Historically, Chinese dietary practices were rooted in traditional medicine and regional cuisine, such as Cantonese cooking. However, rapid urbanization and globalization have introduced Western-style diets and health concerns like obesity and diabetes. This shift has elevated the demand for Dietitians who can bridge traditional knowledge with evidence-based nutrition science.</w:t>
      </w:r>
    </w:p>
    <w:p>
      <w:pPr>
        <w:pStyle w:val="BodyText"/>
      </w:pPr>
      <w:r>
        <w:t xml:space="preserve">A 2021 study by Zhang et al., published in</w:t>
      </w:r>
      <w:r>
        <w:t xml:space="preserve"> </w:t>
      </w:r>
      <w:r>
        <w:rPr>
          <w:iCs/>
          <w:i/>
        </w:rPr>
        <w:t xml:space="preserve">The Chinese Journal of Nutrition</w:t>
      </w:r>
      <w:r>
        <w:t xml:space="preserve">, highlights that Dietitians in urban areas like Guangzhou are increasingly tasked with addressing metabolic diseases linked to dietary changes. The research emphasizes the need for culturally sensitive interventions tailored to Guangzhou’s diverse population, which includes migrant workers, elderly residents, and a growing middle class.</w:t>
      </w:r>
    </w:p>
    <w:bookmarkEnd w:id="20"/>
    <w:bookmarkStart w:id="21" w:name="X90a501fc78af1d1f9bb79bd16a007d584b559ac"/>
    <w:p>
      <w:pPr>
        <w:pStyle w:val="Heading2"/>
      </w:pPr>
      <w:r>
        <w:t xml:space="preserve">The Role of Dietitians in Public Health Initiatives</w:t>
      </w:r>
    </w:p>
    <w:p>
      <w:pPr>
        <w:pStyle w:val="FirstParagraph"/>
      </w:pPr>
      <w:r>
        <w:t xml:space="preserve">In</w:t>
      </w:r>
      <w:r>
        <w:t xml:space="preserve"> </w:t>
      </w:r>
      <w:r>
        <w:rPr>
          <w:bCs/>
          <w:b/>
        </w:rPr>
        <w:t xml:space="preserve">China Guangzhou</w:t>
      </w:r>
      <w:r>
        <w:t xml:space="preserve">, Dietitians are pivotal in public health campaigns aimed at combating non-communicable diseases (NCDs). The city government has prioritized health promotion through initiatives like the “Healthy Guangzhou 2030” plan, which integrates nutrition education and preventive care. Dietitians work closely with local hospitals, schools, and community centers to design programs that align with both traditional dietary principles and modern scientific guidelines.</w:t>
      </w:r>
    </w:p>
    <w:p>
      <w:pPr>
        <w:pStyle w:val="BodyText"/>
      </w:pPr>
      <w:r>
        <w:t xml:space="preserve">A key focus area is childhood obesity. A 2020 report by the Guangzhou Municipal Health Commission noted that 15% of children in urban areas were overweight or obese. Dietitians have responded by creating school-based meal plans that incorporate local ingredients while reducing sugar and processed food intake. For example, initiatives promoting</w:t>
      </w:r>
      <w:r>
        <w:t xml:space="preserve"> </w:t>
      </w:r>
      <w:r>
        <w:rPr>
          <w:iCs/>
          <w:i/>
        </w:rPr>
        <w:t xml:space="preserve">guozi</w:t>
      </w:r>
      <w:r>
        <w:t xml:space="preserve"> </w:t>
      </w:r>
      <w:r>
        <w:t xml:space="preserve">(steamed rice cakes) as a healthier alternative to sugary snacks demonstrate the integration of tradition with public health goals.</w:t>
      </w:r>
    </w:p>
    <w:bookmarkEnd w:id="21"/>
    <w:bookmarkStart w:id="22" w:name="X5b2ca6f555b4a127f503b36546fc08179f1f06f"/>
    <w:p>
      <w:pPr>
        <w:pStyle w:val="Heading2"/>
      </w:pPr>
      <w:r>
        <w:t xml:space="preserve">Cultural Considerations in Dietetic Practice</w:t>
      </w:r>
    </w:p>
    <w:p>
      <w:pPr>
        <w:pStyle w:val="FirstParagraph"/>
      </w:pPr>
      <w:r>
        <w:t xml:space="preserve">The cultural context of</w:t>
      </w:r>
      <w:r>
        <w:t xml:space="preserve"> </w:t>
      </w:r>
      <w:r>
        <w:rPr>
          <w:bCs/>
          <w:b/>
        </w:rPr>
        <w:t xml:space="preserve">China Guangzhou</w:t>
      </w:r>
      <w:r>
        <w:t xml:space="preserve"> </w:t>
      </w:r>
      <w:r>
        <w:t xml:space="preserve">presents both opportunities and barriers for Dietitians. Traditional Chinese medicine (TCM) emphasizes the balance of “yin” and “yang” through diet, which can conflict with Western nutritional principles. A 2019 article in</w:t>
      </w:r>
      <w:r>
        <w:t xml:space="preserve"> </w:t>
      </w:r>
      <w:r>
        <w:rPr>
          <w:iCs/>
          <w:i/>
        </w:rPr>
        <w:t xml:space="preserve">Nutrition Research and Practice</w:t>
      </w:r>
      <w:r>
        <w:t xml:space="preserve"> </w:t>
      </w:r>
      <w:r>
        <w:t xml:space="preserve">discusses how Dietitians must navigate these differences to avoid alienating clients while promoting healthier habits.</w:t>
      </w:r>
    </w:p>
    <w:p>
      <w:pPr>
        <w:pStyle w:val="BodyText"/>
      </w:pPr>
      <w:r>
        <w:t xml:space="preserve">For instance, many residents of Guangzhou consume high amounts of soy products and fermented foods, which are associated with gut health benefits. However, the rise of fast food chains in the city has led to increased sodium intake and a decline in whole-food consumption. Dietitians must educate clients on moderation while respecting local culinary traditions.</w:t>
      </w:r>
    </w:p>
    <w:bookmarkEnd w:id="22"/>
    <w:bookmarkStart w:id="23" w:name="X92e1f1184281971b7b6b86ea880efc72f36da95"/>
    <w:p>
      <w:pPr>
        <w:pStyle w:val="Heading2"/>
      </w:pPr>
      <w:r>
        <w:t xml:space="preserve">Challenges Faced by Dietitians in Guangzhou</w:t>
      </w:r>
    </w:p>
    <w:p>
      <w:pPr>
        <w:pStyle w:val="FirstParagraph"/>
      </w:pPr>
      <w:r>
        <w:t xml:space="preserve">Despite their growing importance, Dietitians in</w:t>
      </w:r>
      <w:r>
        <w:t xml:space="preserve"> </w:t>
      </w:r>
      <w:r>
        <w:rPr>
          <w:bCs/>
          <w:b/>
        </w:rPr>
        <w:t xml:space="preserve">China Guangzhou</w:t>
      </w:r>
      <w:r>
        <w:t xml:space="preserve"> </w:t>
      </w:r>
      <w:r>
        <w:t xml:space="preserve">face several challenges. One major issue is the limited recognition of dietetic roles within the Chinese healthcare system. Unlike Western countries, where dietitians are integral to medical teams, they often operate in a peripheral capacity in China. A 2022 survey by Li and colleagues found that only 30% of Guangzhou hospitals had full-time Dietitians on staff.</w:t>
      </w:r>
    </w:p>
    <w:p>
      <w:pPr>
        <w:pStyle w:val="BodyText"/>
      </w:pPr>
      <w:r>
        <w:t xml:space="preserve">Economic factors also play a role. Many residents prioritize affordability over nutritional value, leading to reliance on cheap, calorie-dense foods. Additionally, the influx of migrant workers from rural areas has introduced dietary disparities, with some communities lacking access to fresh produce and education about healthy eating.</w:t>
      </w:r>
    </w:p>
    <w:bookmarkEnd w:id="23"/>
    <w:bookmarkStart w:id="24" w:name="the-role-of-technology-and-innovation"/>
    <w:p>
      <w:pPr>
        <w:pStyle w:val="Heading2"/>
      </w:pPr>
      <w:r>
        <w:t xml:space="preserve">The Role of Technology and Innovation</w:t>
      </w:r>
    </w:p>
    <w:p>
      <w:pPr>
        <w:pStyle w:val="FirstParagraph"/>
      </w:pPr>
      <w:r>
        <w:t xml:space="preserve">Technology is emerging as a tool for Dietitians in</w:t>
      </w:r>
      <w:r>
        <w:t xml:space="preserve"> </w:t>
      </w:r>
      <w:r>
        <w:rPr>
          <w:bCs/>
          <w:b/>
        </w:rPr>
        <w:t xml:space="preserve">China Guangzhou</w:t>
      </w:r>
      <w:r>
        <w:t xml:space="preserve">. Mobile health apps and online consultations have expanded their reach, particularly during the pandemic. A 2023 study by Wang et al. highlighted the success of AI-powered nutrition platforms tailored to Cantonese diets, which provide personalized meal plans based on users’ health metrics and preferences.</w:t>
      </w:r>
    </w:p>
    <w:p>
      <w:pPr>
        <w:pStyle w:val="BodyText"/>
      </w:pPr>
      <w:r>
        <w:t xml:space="preserve">These innovations are critical in addressing time constraints faced by working professionals and students in Guangzhou’s fast-paced environment. By leveraging digital tools, Dietitians can offer scalable solutions while maintaining cultural relevance.</w:t>
      </w:r>
    </w:p>
    <w:bookmarkEnd w:id="24"/>
    <w:bookmarkStart w:id="25" w:name="Xf9cb5db570e4e0485269db6252ab8af06f566c1"/>
    <w:p>
      <w:pPr>
        <w:pStyle w:val="Heading2"/>
      </w:pPr>
      <w:r>
        <w:t xml:space="preserve">Conclusion: A Call for Integrated Approaches</w:t>
      </w:r>
    </w:p>
    <w:p>
      <w:pPr>
        <w:pStyle w:val="FirstParagraph"/>
      </w:pPr>
      <w:r>
        <w:t xml:space="preserve">This Literature Review underscores the dynamic role of Dietitians in</w:t>
      </w:r>
      <w:r>
        <w:t xml:space="preserve"> </w:t>
      </w:r>
      <w:r>
        <w:rPr>
          <w:bCs/>
          <w:b/>
        </w:rPr>
        <w:t xml:space="preserve">China Guangzhou</w:t>
      </w:r>
      <w:r>
        <w:t xml:space="preserve">. Their work is deeply intertwined with the city’s cultural heritage, public health goals, and technological advancements. However, challenges such as systemic underrepresentation, economic barriers, and cultural clashes necessitate a multidisciplinary approach. Future research should explore partnerships between Dietitians and TCM practitioners to create holistic health strategies that resonate with Guangzhou’s population.</w:t>
      </w:r>
    </w:p>
    <w:p>
      <w:pPr>
        <w:pStyle w:val="BodyText"/>
      </w:pPr>
      <w:r>
        <w:t xml:space="preserve">As</w:t>
      </w:r>
      <w:r>
        <w:t xml:space="preserve"> </w:t>
      </w:r>
      <w:r>
        <w:rPr>
          <w:bCs/>
          <w:b/>
        </w:rPr>
        <w:t xml:space="preserve">China Guangzhou</w:t>
      </w:r>
      <w:r>
        <w:t xml:space="preserve"> </w:t>
      </w:r>
      <w:r>
        <w:t xml:space="preserve">continues to evolve, the contributions of Dietitians will be instrumental in shaping a healthier, more sustainable future for its residents. By addressing these complex challenges through innovation and cultural sensitivity, Dietitians can solidify their role as key stakeholders in public health.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China Guangzhou</dc:title>
  <dc:creator/>
  <dc:language>en</dc:language>
  <cp:keywords/>
  <dcterms:created xsi:type="dcterms:W3CDTF">2026-07-23T20:32:50Z</dcterms:created>
  <dcterms:modified xsi:type="dcterms:W3CDTF">2026-07-23T20:32:50Z</dcterms:modified>
</cp:coreProperties>
</file>

<file path=docProps/custom.xml><?xml version="1.0" encoding="utf-8"?>
<Properties xmlns="http://schemas.openxmlformats.org/officeDocument/2006/custom-properties" xmlns:vt="http://schemas.openxmlformats.org/officeDocument/2006/docPropsVTypes"/>
</file>