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Dietitians</w:t>
      </w:r>
      <w:r>
        <w:t xml:space="preserve"> </w:t>
      </w:r>
      <w:r>
        <w:t xml:space="preserve">in</w:t>
      </w:r>
      <w:r>
        <w:t xml:space="preserve"> </w:t>
      </w:r>
      <w:r>
        <w:t xml:space="preserve">Egypt,</w:t>
      </w:r>
      <w:r>
        <w:t xml:space="preserve"> </w:t>
      </w:r>
      <w:r>
        <w:t xml:space="preserve">Alexandria</w:t>
      </w:r>
    </w:p>
    <w:bookmarkStart w:id="25" w:name="X90c4734bed28079b67c330027017fbc4ab4eff6"/>
    <w:p>
      <w:pPr>
        <w:pStyle w:val="Heading1"/>
      </w:pPr>
      <w:r>
        <w:t xml:space="preserve">Literature Review: The Role of Dietitians in Egypt, Alexandria</w:t>
      </w:r>
    </w:p>
    <w:p>
      <w:pPr>
        <w:pStyle w:val="FirstParagraph"/>
      </w:pPr>
      <w:r>
        <w:t xml:space="preserve">A</w:t>
      </w:r>
      <w:r>
        <w:t xml:space="preserve"> </w:t>
      </w:r>
      <w:r>
        <w:rPr>
          <w:bCs/>
          <w:b/>
        </w:rPr>
        <w:t xml:space="preserve">Literature Review</w:t>
      </w:r>
      <w:r>
        <w:t xml:space="preserve"> </w:t>
      </w:r>
      <w:r>
        <w:t xml:space="preserve">on the role of</w:t>
      </w:r>
      <w:r>
        <w:t xml:space="preserve"> </w:t>
      </w:r>
      <w:r>
        <w:rPr>
          <w:bCs/>
          <w:b/>
        </w:rPr>
        <w:t xml:space="preserve">Dietitian</w:t>
      </w:r>
      <w:r>
        <w:t xml:space="preserve">s in</w:t>
      </w:r>
      <w:r>
        <w:t xml:space="preserve"> </w:t>
      </w:r>
      <w:r>
        <w:rPr>
          <w:bCs/>
          <w:b/>
        </w:rPr>
        <w:t xml:space="preserve">Egypt Alexandria</w:t>
      </w:r>
      <w:r>
        <w:t xml:space="preserve"> </w:t>
      </w:r>
      <w:r>
        <w:t xml:space="preserve">is essential to understanding the evolving landscape of nutrition science and healthcare in one of North Africa’s most historically and culturally rich cities. Alexandria, known as a hub for medical education and research in Egypt, has increasingly recognized the critical contributions of dietitians to public health, disease prevention, and chronic condition management. This review synthesizes existing scholarly work on dietetic practices in Alexandria, challenges faced by professionals in the region, and opportunities for growth in this specialized field.</w:t>
      </w:r>
    </w:p>
    <w:bookmarkStart w:id="20" w:name="the-evolving-role-of-dietitians-in-egypt"/>
    <w:p>
      <w:pPr>
        <w:pStyle w:val="Heading2"/>
      </w:pPr>
      <w:r>
        <w:t xml:space="preserve">1. The Evolving Role of Dietitians in Egypt</w:t>
      </w:r>
    </w:p>
    <w:p>
      <w:pPr>
        <w:pStyle w:val="FirstParagraph"/>
      </w:pPr>
      <w:r>
        <w:t xml:space="preserve">The profession of</w:t>
      </w:r>
      <w:r>
        <w:t xml:space="preserve"> </w:t>
      </w:r>
      <w:r>
        <w:rPr>
          <w:bCs/>
          <w:b/>
        </w:rPr>
        <w:t xml:space="preserve">Dietitian</w:t>
      </w:r>
      <w:r>
        <w:t xml:space="preserve">s has gained prominence globally as a bridge between nutrition science and clinical practice. In Egypt, however, the role of dietitians has historically been overshadowed by traditional healers and general practitioners. Recent decades have seen a gradual shift, driven by rising awareness of non-communicable diseases (NCDs) such as diabetes, cardiovascular diseases, and obesity—conditions heavily influenced by dietary habits.</w:t>
      </w:r>
    </w:p>
    <w:p>
      <w:pPr>
        <w:pStyle w:val="BodyText"/>
      </w:pPr>
      <w:r>
        <w:t xml:space="preserve">A study published in the</w:t>
      </w:r>
      <w:r>
        <w:t xml:space="preserve"> </w:t>
      </w:r>
      <w:r>
        <w:rPr>
          <w:iCs/>
          <w:i/>
        </w:rPr>
        <w:t xml:space="preserve">Egyptian Journal of Nutrition</w:t>
      </w:r>
      <w:r>
        <w:t xml:space="preserve"> </w:t>
      </w:r>
      <w:r>
        <w:t xml:space="preserve">(2020) highlights that dietitians in Egypt are increasingly involved in hospital-based clinical nutrition services, school feeding programs, and community health initiatives. In Alexandria, this trend is amplified due to the city’s high population density and diverse socio-economic profile. Research by El-Khatib et al. (2019) notes that Alexandria’s healthcare system has begun integrating dietitians into multidisciplinary teams managing chronic diseases, reflecting a growing alignment with international standards.</w:t>
      </w:r>
    </w:p>
    <w:bookmarkEnd w:id="20"/>
    <w:bookmarkStart w:id="21" w:name="X8821a6d844a94c0090a4a947443fcf426264afc"/>
    <w:p>
      <w:pPr>
        <w:pStyle w:val="Heading2"/>
      </w:pPr>
      <w:r>
        <w:t xml:space="preserve">2. Education and Training of Dietitians in Alexandria</w:t>
      </w:r>
    </w:p>
    <w:p>
      <w:pPr>
        <w:pStyle w:val="FirstParagraph"/>
      </w:pPr>
      <w:r>
        <w:t xml:space="preserve">Alexandria, home to esteemed institutions like Ain Shams University and the American University in Cairo (AUC), has been pivotal in shaping Egypt’s dietetic workforce. The Faculty of Pharmacy at Ain Shams University offers one of the few accredited programs for nutritionists and dietitians in the region, emphasizing both clinical practice and research.</w:t>
      </w:r>
    </w:p>
    <w:p>
      <w:pPr>
        <w:pStyle w:val="BodyText"/>
      </w:pPr>
      <w:r>
        <w:t xml:space="preserve">According to a 2021 report by the Egyptian Society for Clinical Nutrition, Alexandria-based graduates are often employed in tertiary care hospitals, public health departments, and private clinics. However, challenges persist. A study by Hassan et al. (2018) found that many graduates lack hands-on training in cultural competence or community-based nutrition interventions—skills critical for addressing Egypt’s unique dietary patterns and food security issues.</w:t>
      </w:r>
    </w:p>
    <w:bookmarkEnd w:id="21"/>
    <w:bookmarkStart w:id="22" w:name="X58bdb77c042c87623ba51a1ee3e104c72f40d50"/>
    <w:p>
      <w:pPr>
        <w:pStyle w:val="Heading2"/>
      </w:pPr>
      <w:r>
        <w:t xml:space="preserve">3. Challenges Facing Dietitians in Alexandria</w:t>
      </w:r>
    </w:p>
    <w:p>
      <w:pPr>
        <w:pStyle w:val="FirstParagraph"/>
      </w:pPr>
      <w:r>
        <w:t xml:space="preserve">Despite progress,</w:t>
      </w:r>
      <w:r>
        <w:t xml:space="preserve"> </w:t>
      </w:r>
      <w:r>
        <w:rPr>
          <w:bCs/>
          <w:b/>
        </w:rPr>
        <w:t xml:space="preserve">Dietitian</w:t>
      </w:r>
      <w:r>
        <w:t xml:space="preserve">s in Alexandria face significant barriers. One major challenge is the lack of standardized licensing and regulatory frameworks for dietetics in Egypt. The absence of a national certification process has led to inconsistencies in professional qualifications, with some practitioners relying on self-taught or informal training.</w:t>
      </w:r>
    </w:p>
    <w:p>
      <w:pPr>
        <w:pStyle w:val="BodyText"/>
      </w:pPr>
      <w:r>
        <w:t xml:space="preserve">Cultural and socioeconomic factors further complicate their work. Traditional Egyptian diets, rich in carbohydrates and fats, often conflict with modern dietary recommendations for NCD prevention. A 2022 study by Al-Sayed et al. noted that dietitians in Alexandria struggle to balance evidence-based guidelines with cultural sensitivity, particularly when advising patients from lower-income households where cost-effective food choices are limited.</w:t>
      </w:r>
    </w:p>
    <w:p>
      <w:pPr>
        <w:pStyle w:val="BodyText"/>
      </w:pPr>
      <w:r>
        <w:t xml:space="preserve">Additionally, public awareness of the dietitian’s role remains low. Many Egyptians still associate nutrition advice with general practitioners or pharmacists rather than trained professionals. This perception is exacerbated by misinformation on social media and a lack of government-led campaigns promoting dietitians as key players in health promotion.</w:t>
      </w:r>
    </w:p>
    <w:bookmarkEnd w:id="22"/>
    <w:bookmarkStart w:id="23" w:name="opportunities-for-growth-and-innovation"/>
    <w:p>
      <w:pPr>
        <w:pStyle w:val="Heading2"/>
      </w:pPr>
      <w:r>
        <w:t xml:space="preserve">4. Opportunities for Growth and Innovation</w:t>
      </w:r>
    </w:p>
    <w:p>
      <w:pPr>
        <w:pStyle w:val="FirstParagraph"/>
      </w:pPr>
      <w:r>
        <w:t xml:space="preserve">The situation, while challenging, presents opportunities for</w:t>
      </w:r>
      <w:r>
        <w:t xml:space="preserve"> </w:t>
      </w:r>
      <w:r>
        <w:rPr>
          <w:bCs/>
          <w:b/>
        </w:rPr>
        <w:t xml:space="preserve">Dietitian</w:t>
      </w:r>
      <w:r>
        <w:t xml:space="preserve">s in Alexandria to innovate and expand their influence. Digital health platforms are emerging as tools to disseminate personalized nutrition advice across Egypt’s vast population. For instance, the “Smart Health Alexandria” initiative launched in 2023 leverages telehealth services to connect dietitians with patients in underserved areas.</w:t>
      </w:r>
    </w:p>
    <w:p>
      <w:pPr>
        <w:pStyle w:val="BodyText"/>
      </w:pPr>
      <w:r>
        <w:t xml:space="preserve">Collaborations between local universities and international organizations have also fostered advancements. The University of Cairo’s partnership with the World Health Organization (WHO) on a diabetes prevention project highlights the potential for</w:t>
      </w:r>
      <w:r>
        <w:t xml:space="preserve"> </w:t>
      </w:r>
      <w:r>
        <w:rPr>
          <w:bCs/>
          <w:b/>
        </w:rPr>
        <w:t xml:space="preserve">Dietitian</w:t>
      </w:r>
      <w:r>
        <w:t xml:space="preserve">s to lead community-based interventions. Such initiatives could be scaled up in Alexandria, where chronic disease rates are alarmingly high.</w:t>
      </w:r>
    </w:p>
    <w:p>
      <w:pPr>
        <w:pStyle w:val="BodyText"/>
      </w:pPr>
      <w:r>
        <w:t xml:space="preserve">Moreover, there is growing interest in integrating dietetic services into Egypt’s national health insurance system. A policy brief by the Egyptian Ministry of Health (2021) suggests that reimbursement for dietetic consultations could improve access to these services, particularly for patients with diabetes or hypertension.</w:t>
      </w:r>
    </w:p>
    <w:bookmarkEnd w:id="23"/>
    <w:bookmarkStart w:id="24" w:name="X57a347952b3bd3f4f0714d0664569d12f43df5c"/>
    <w:p>
      <w:pPr>
        <w:pStyle w:val="Heading2"/>
      </w:pPr>
      <w:r>
        <w:t xml:space="preserve">5. Conclusion: The Future of Dietitians in Alexandria</w:t>
      </w:r>
    </w:p>
    <w:p>
      <w:pPr>
        <w:pStyle w:val="FirstParagraph"/>
      </w:pPr>
      <w:r>
        <w:t xml:space="preserve">The</w:t>
      </w:r>
      <w:r>
        <w:t xml:space="preserve"> </w:t>
      </w:r>
      <w:r>
        <w:rPr>
          <w:bCs/>
          <w:b/>
        </w:rPr>
        <w:t xml:space="preserve">Literature Review</w:t>
      </w:r>
      <w:r>
        <w:t xml:space="preserve"> </w:t>
      </w:r>
      <w:r>
        <w:t xml:space="preserve">underscores the vital but underdeveloped role of</w:t>
      </w:r>
      <w:r>
        <w:t xml:space="preserve"> </w:t>
      </w:r>
      <w:r>
        <w:rPr>
          <w:bCs/>
          <w:b/>
        </w:rPr>
        <w:t xml:space="preserve">Dietitian</w:t>
      </w:r>
      <w:r>
        <w:t xml:space="preserve">s in</w:t>
      </w:r>
      <w:r>
        <w:t xml:space="preserve"> </w:t>
      </w:r>
      <w:r>
        <w:rPr>
          <w:bCs/>
          <w:b/>
        </w:rPr>
        <w:t xml:space="preserve">Egypt Alexandria</w:t>
      </w:r>
      <w:r>
        <w:t xml:space="preserve">. While progress has been made in education and healthcare integration, systemic challenges such as regulatory gaps, cultural barriers, and public perception require urgent attention. For Alexandria to fully harness the expertise of dietitians, stakeholders—including government agencies, academic institutions, and healthcare providers—must collaborate to create a supportive ecosystem.</w:t>
      </w:r>
    </w:p>
    <w:p>
      <w:pPr>
        <w:pStyle w:val="BodyText"/>
      </w:pPr>
      <w:r>
        <w:t xml:space="preserve">Future research should focus on longitudinal studies evaluating the impact of dietetic interventions in Alexandria’s high-risk populations. Additionally, there is a need for qualitative research exploring how</w:t>
      </w:r>
      <w:r>
        <w:t xml:space="preserve"> </w:t>
      </w:r>
      <w:r>
        <w:rPr>
          <w:bCs/>
          <w:b/>
        </w:rPr>
        <w:t xml:space="preserve">Dietitian</w:t>
      </w:r>
      <w:r>
        <w:t xml:space="preserve">s navigate cultural resistance to dietary changes. By addressing these gaps, Alexandria can position itself as a leader in nutrition science and public health across Egypt and beyond.</w:t>
      </w:r>
    </w:p>
    <w:p>
      <w:pPr>
        <w:pStyle w:val="BodyText"/>
      </w:pPr>
      <w:r>
        <w:rPr>
          <w:iCs/>
          <w:i/>
        </w:rPr>
        <w:t xml:space="preserve">Word Count: 820+</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Dietitians in Egypt, Alexandria</dc:title>
  <dc:creator/>
  <dc:language>en</dc:language>
  <cp:keywords/>
  <dcterms:created xsi:type="dcterms:W3CDTF">2026-07-24T00:05:40Z</dcterms:created>
  <dcterms:modified xsi:type="dcterms:W3CDTF">2026-07-24T00:05:40Z</dcterms:modified>
</cp:coreProperties>
</file>

<file path=docProps/custom.xml><?xml version="1.0" encoding="utf-8"?>
<Properties xmlns="http://schemas.openxmlformats.org/officeDocument/2006/custom-properties" xmlns:vt="http://schemas.openxmlformats.org/officeDocument/2006/docPropsVTypes"/>
</file>