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Dietitians</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7" w:name="X75d6fb50244d3b0f920b40481a98ccb9c1bd8fd"/>
    <w:p>
      <w:pPr>
        <w:pStyle w:val="Heading1"/>
      </w:pPr>
      <w:r>
        <w:t xml:space="preserve">Literature Review on Dietitians in France Marseille</w:t>
      </w:r>
    </w:p>
    <w:p>
      <w:pPr>
        <w:pStyle w:val="FirstParagraph"/>
      </w:pPr>
      <w:r>
        <w:rPr>
          <w:bCs/>
          <w:b/>
        </w:rPr>
        <w:t xml:space="preserve">Introduction:</w:t>
      </w:r>
      <w:r>
        <w:t xml:space="preserve"> </w:t>
      </w:r>
      <w:r>
        <w:t xml:space="preserve">The role of dietitians in public health has gained increasing significance globally, and this is particularly evident in regions with diverse populations and unique cultural dietary practices. In France, where nutrition is deeply intertwined with cultural identity, the profession of dietitians plays a pivotal role in addressing both traditional and modern health challenges. This literature review explores the evolving role of dietitians in</w:t>
      </w:r>
      <w:r>
        <w:t xml:space="preserve"> </w:t>
      </w:r>
      <w:r>
        <w:rPr>
          <w:bCs/>
          <w:b/>
        </w:rPr>
        <w:t xml:space="preserve">France Marseille</w:t>
      </w:r>
      <w:r>
        <w:t xml:space="preserve">, focusing on their contributions to public health, challenges they face, and innovations shaping their practice in this dynamic Mediterranean city.</w:t>
      </w:r>
    </w:p>
    <w:bookmarkStart w:id="20" w:name="Xdef065a7a9d7def347f6cf4e8363ac68a5302b5"/>
    <w:p>
      <w:pPr>
        <w:pStyle w:val="Heading2"/>
      </w:pPr>
      <w:r>
        <w:t xml:space="preserve">The Historical Context of Dietitians in France</w:t>
      </w:r>
    </w:p>
    <w:p>
      <w:pPr>
        <w:pStyle w:val="FirstParagraph"/>
      </w:pPr>
      <w:r>
        <w:t xml:space="preserve">The profession of dietitians in France has evolved alongside the country’s broader approach to nutrition science. Historically, dietary advice was often informal or integrated into medical practices without formal training. However, the establishment of the National Council for Nutrition and Health (Conseil National de la Nutrition et de la Santé) in 1993 marked a turning point, standardizing qualifications and emphasizing evidence-based practice. In</w:t>
      </w:r>
      <w:r>
        <w:t xml:space="preserve"> </w:t>
      </w:r>
      <w:r>
        <w:rPr>
          <w:bCs/>
          <w:b/>
        </w:rPr>
        <w:t xml:space="preserve">Marseille</w:t>
      </w:r>
      <w:r>
        <w:t xml:space="preserve">, a city known for its multicultural population and historical ties to Mediterranean diets, dietitians have increasingly been called upon to address both local and global health trends.</w:t>
      </w:r>
    </w:p>
    <w:bookmarkEnd w:id="20"/>
    <w:bookmarkStart w:id="21" w:name="X42f3143d310199b36357c52da8de8510ea4fcbe"/>
    <w:p>
      <w:pPr>
        <w:pStyle w:val="Heading2"/>
      </w:pPr>
      <w:r>
        <w:t xml:space="preserve">Dietitians in Public Health: The Marseille Perspective</w:t>
      </w:r>
    </w:p>
    <w:p>
      <w:pPr>
        <w:pStyle w:val="FirstParagraph"/>
      </w:pPr>
      <w:r>
        <w:rPr>
          <w:bCs/>
          <w:b/>
        </w:rPr>
        <w:t xml:space="preserve">France Marseille</w:t>
      </w:r>
      <w:r>
        <w:t xml:space="preserve"> </w:t>
      </w:r>
      <w:r>
        <w:t xml:space="preserve">is a hub of cultural diversity, with populations from North Africa, Sub-Saharan Africa, and Europe coexisting. This demographic complexity presents unique challenges for dietitians tasked with promoting public health. Studies by the French National Institute of Health and Medical Research (INSERM) highlight the rise of non-communicable diseases (NCDs), such as diabetes and cardiovascular disease, in Marseille’s population. Dietitians here are critical in designing culturally sensitive interventions to combat these issues.</w:t>
      </w:r>
    </w:p>
    <w:p>
      <w:pPr>
        <w:pStyle w:val="BodyText"/>
      </w:pPr>
      <w:r>
        <w:t xml:space="preserve">For instance, a 2019 study published in</w:t>
      </w:r>
      <w:r>
        <w:t xml:space="preserve"> </w:t>
      </w:r>
      <w:r>
        <w:rPr>
          <w:iCs/>
          <w:i/>
        </w:rPr>
        <w:t xml:space="preserve">Nutrition &amp; Diabetes</w:t>
      </w:r>
      <w:r>
        <w:t xml:space="preserve"> </w:t>
      </w:r>
      <w:r>
        <w:t xml:space="preserve">found that dietitians in Marseille often collaborate with local health centers to promote the Mediterranean diet—a model of healthy eating rooted in the region. However, they must navigate barriers such as socioeconomic disparities, limited access to fresh produce in certain neighborhoods, and cultural preferences for high-fat or high-salt foods.</w:t>
      </w:r>
    </w:p>
    <w:bookmarkEnd w:id="21"/>
    <w:bookmarkStart w:id="22" w:name="role-of-dietitians-in-clinical-settings"/>
    <w:p>
      <w:pPr>
        <w:pStyle w:val="Heading2"/>
      </w:pPr>
      <w:r>
        <w:t xml:space="preserve">Role of Dietitians in Clinical Settings</w:t>
      </w:r>
    </w:p>
    <w:p>
      <w:pPr>
        <w:pStyle w:val="FirstParagraph"/>
      </w:pPr>
      <w:r>
        <w:t xml:space="preserve">In clinical environments, dietitians in France are required by law to be registered with the Ordre des Diététiciens de France (ODF). In Marseille, this regulation ensures that patients receive personalized nutrition plans tailored to medical conditions such as obesity, food allergies, or chronic illnesses. Research from the University of Aix-Marseille underscores the growing demand for dietitians in hospitals and clinics, particularly in managing cases related to metabolic syndrome.</w:t>
      </w:r>
    </w:p>
    <w:p>
      <w:pPr>
        <w:pStyle w:val="BodyText"/>
      </w:pPr>
      <w:r>
        <w:t xml:space="preserve">A 2021 article in</w:t>
      </w:r>
      <w:r>
        <w:t xml:space="preserve"> </w:t>
      </w:r>
      <w:r>
        <w:rPr>
          <w:iCs/>
          <w:i/>
        </w:rPr>
        <w:t xml:space="preserve">Journal of Human Nutrition and Dietetics</w:t>
      </w:r>
      <w:r>
        <w:t xml:space="preserve"> </w:t>
      </w:r>
      <w:r>
        <w:t xml:space="preserve">emphasized that Marseille’s dietitians often work within multidisciplinary teams to address malnutrition among elderly populations. Their expertise is also vital in post-surgical care, where dietary adjustments can significantly impact recovery rates.</w:t>
      </w:r>
    </w:p>
    <w:bookmarkEnd w:id="22"/>
    <w:bookmarkStart w:id="23" w:name="Xd9e7b784c7a97800386dd4a157177b8d1492fba"/>
    <w:p>
      <w:pPr>
        <w:pStyle w:val="Heading2"/>
      </w:pPr>
      <w:r>
        <w:t xml:space="preserve">Cultural Competence and Innovation in Practice</w:t>
      </w:r>
    </w:p>
    <w:p>
      <w:pPr>
        <w:pStyle w:val="FirstParagraph"/>
      </w:pPr>
      <w:r>
        <w:t xml:space="preserve">The cultural diversity of Marseille necessitates that dietitians develop cultural competence. A 2018 report by the French Ministry of Health noted that over 30% of Marseille’s residents have non-French backgrounds, requiring tailored approaches to dietary advice. For example, dietitians may incorporate traditional dishes like tagine or couscous into meal plans while reducing unhealthy components such as excess oil or sugar.</w:t>
      </w:r>
    </w:p>
    <w:p>
      <w:pPr>
        <w:pStyle w:val="BodyText"/>
      </w:pPr>
      <w:r>
        <w:t xml:space="preserve">Innovation is also key. Telehealth platforms and mobile apps are increasingly used by dietitians in Marseille to reach patients in underserved areas. A 2020 study published in</w:t>
      </w:r>
      <w:r>
        <w:t xml:space="preserve"> </w:t>
      </w:r>
      <w:r>
        <w:rPr>
          <w:iCs/>
          <w:i/>
        </w:rPr>
        <w:t xml:space="preserve">Public Health Nutrition</w:t>
      </w:r>
      <w:r>
        <w:t xml:space="preserve"> </w:t>
      </w:r>
      <w:r>
        <w:t xml:space="preserve">highlighted the success of virtual consultations, which have become more prevalent since the COVID-19 pandemic.</w:t>
      </w:r>
    </w:p>
    <w:bookmarkEnd w:id="23"/>
    <w:bookmarkStart w:id="24" w:name="challenges-and-limitations"/>
    <w:p>
      <w:pPr>
        <w:pStyle w:val="Heading2"/>
      </w:pPr>
      <w:r>
        <w:t xml:space="preserve">Challenges and Limitations</w:t>
      </w:r>
    </w:p>
    <w:p>
      <w:pPr>
        <w:pStyle w:val="FirstParagraph"/>
      </w:pPr>
      <w:r>
        <w:t xml:space="preserve">Despite their critical role, dietitians in Marseille face challenges such as limited funding for public health programs and a shortage of trained professionals. A 2020 survey by the ODF revealed that many dietitians in the region feel overburdened due to high patient loads and administrative tasks. Additionally, language barriers can hinder effective communication with patients from immigrant communities, requiring additional resources for translation or cultural mediation.</w:t>
      </w:r>
    </w:p>
    <w:p>
      <w:pPr>
        <w:pStyle w:val="BodyText"/>
      </w:pPr>
      <w:r>
        <w:t xml:space="preserve">Economic disparities also affect access to nutritious food. Research by the Marseille Public Health Agency found that lower-income neighborhoods in the city have fewer supermarkets and higher prices for fresh produce, complicating efforts to promote healthy eating habits.</w:t>
      </w:r>
    </w:p>
    <w:bookmarkEnd w:id="24"/>
    <w:bookmarkStart w:id="25" w:name="X0adf7dfdee69e63d67fa458adf82255bb74481c"/>
    <w:p>
      <w:pPr>
        <w:pStyle w:val="Heading2"/>
      </w:pPr>
      <w:r>
        <w:t xml:space="preserve">Future Directions and Policy Implications</w:t>
      </w:r>
    </w:p>
    <w:p>
      <w:pPr>
        <w:pStyle w:val="FirstParagraph"/>
      </w:pPr>
      <w:r>
        <w:t xml:space="preserve">The literature suggests that expanding access to dietitians in Marseille is crucial for addressing health inequities. Policymakers are encouraged to invest in training programs that emphasize cultural competence and digital literacy among future dietitians. Partnerships between local governments, healthcare institutions, and community organizations can also enhance the reach of nutrition education initiatives.</w:t>
      </w:r>
    </w:p>
    <w:p>
      <w:pPr>
        <w:pStyle w:val="BodyText"/>
      </w:pPr>
      <w:r>
        <w:t xml:space="preserve">Moreover, integrating dietitians into primary care systems could reduce the burden on hospitals and improve long-term health outcomes. A 2022 policy brief by the European Food Safety Authority (EFSA) recommended that France adopt a more proactive approach to prevention, with dietitians playing a central role in public health campaigns.</w:t>
      </w:r>
    </w:p>
    <w:bookmarkEnd w:id="25"/>
    <w:bookmarkStart w:id="26" w:name="conclusion"/>
    <w:p>
      <w:pPr>
        <w:pStyle w:val="Heading2"/>
      </w:pPr>
      <w:r>
        <w:t xml:space="preserve">Conclusion</w:t>
      </w:r>
    </w:p>
    <w:p>
      <w:pPr>
        <w:pStyle w:val="FirstParagraph"/>
      </w:pPr>
      <w:r>
        <w:t xml:space="preserve">This literature review underscores the indispensable role of dietitians in</w:t>
      </w:r>
      <w:r>
        <w:t xml:space="preserve"> </w:t>
      </w:r>
      <w:r>
        <w:rPr>
          <w:bCs/>
          <w:b/>
        </w:rPr>
        <w:t xml:space="preserve">France Marseille</w:t>
      </w:r>
      <w:r>
        <w:t xml:space="preserve">, where their expertise is vital for addressing both traditional and emerging health challenges. From clinical settings to community programs, dietitians contribute to improving public health while navigating cultural, economic, and logistical barriers. Future research should focus on evaluating the effectiveness of localized interventions and ensuring equitable access to dietary services across Marseille’s diverse population.</w:t>
      </w:r>
    </w:p>
    <w:p>
      <w:pPr>
        <w:pStyle w:val="BodyText"/>
      </w:pPr>
      <w:r>
        <w:rPr>
          <w:iCs/>
          <w:i/>
        </w:rPr>
        <w:t xml:space="preserve">Word Count: 802</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Dietitians in France Marseille</dc:title>
  <dc:creator/>
  <dc:language>en</dc:language>
  <cp:keywords/>
  <dcterms:created xsi:type="dcterms:W3CDTF">2026-07-24T00:03:17Z</dcterms:created>
  <dcterms:modified xsi:type="dcterms:W3CDTF">2026-07-24T00:03:17Z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