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France</w:t>
      </w:r>
      <w:r>
        <w:t xml:space="preserve"> </w:t>
      </w:r>
      <w:r>
        <w:t xml:space="preserve">Paris</w:t>
      </w:r>
    </w:p>
    <w:bookmarkStart w:id="29" w:name="Xef330d58cc6cf83d5a840c1804a36ae487ecbe1"/>
    <w:p>
      <w:pPr>
        <w:pStyle w:val="Heading1"/>
      </w:pPr>
      <w:r>
        <w:t xml:space="preserve">Literature Review: The Role of Dietitians in Public Health and Healthcare Systems in France Paris</w:t>
      </w:r>
    </w:p>
    <w:p>
      <w:pPr>
        <w:pStyle w:val="FirstParagraph"/>
      </w:pPr>
      <w:r>
        <w:rPr>
          <w:bCs/>
          <w:b/>
        </w:rPr>
        <w:t xml:space="preserve">Introduction:</w:t>
      </w:r>
      <w:r>
        <w:t xml:space="preserve"> </w:t>
      </w:r>
      <w:r>
        <w:t xml:space="preserve">This Literature Review explores the critical role of dietitians within the healthcare landscape of</w:t>
      </w:r>
      <w:r>
        <w:t xml:space="preserve"> </w:t>
      </w:r>
      <w:r>
        <w:rPr>
          <w:bCs/>
          <w:b/>
        </w:rPr>
        <w:t xml:space="preserve">France Paris</w:t>
      </w:r>
      <w:r>
        <w:t xml:space="preserve">, emphasizing their contributions to public health, clinical practice, and nutritional education. As a cornerstone of preventive medicine, dietitians in France have evolved into multidisciplinary professionals who bridge scientific research with patient-centered care. This review synthesizes existing literature to highlight how dietitians in</w:t>
      </w:r>
      <w:r>
        <w:t xml:space="preserve"> </w:t>
      </w:r>
      <w:r>
        <w:rPr>
          <w:bCs/>
          <w:b/>
        </w:rPr>
        <w:t xml:space="preserve">France Paris</w:t>
      </w:r>
      <w:r>
        <w:t xml:space="preserve"> </w:t>
      </w:r>
      <w:r>
        <w:t xml:space="preserve">navigate the unique challenges and opportunities of their role within a culturally rich, highly regulated healthcare system.</w:t>
      </w:r>
    </w:p>
    <w:bookmarkStart w:id="20" w:name="Xbbe59baa49448f854308a5362035aa3c6509a0c"/>
    <w:p>
      <w:pPr>
        <w:pStyle w:val="Heading2"/>
      </w:pPr>
      <w:r>
        <w:t xml:space="preserve">Historical Context of Dietetics in France</w:t>
      </w:r>
    </w:p>
    <w:p>
      <w:pPr>
        <w:pStyle w:val="FirstParagraph"/>
      </w:pPr>
      <w:r>
        <w:t xml:space="preserve">The profession of dietitian (diététicien) in</w:t>
      </w:r>
      <w:r>
        <w:t xml:space="preserve"> </w:t>
      </w:r>
      <w:r>
        <w:rPr>
          <w:bCs/>
          <w:b/>
        </w:rPr>
        <w:t xml:space="preserve">France Paris</w:t>
      </w:r>
      <w:r>
        <w:t xml:space="preserve"> </w:t>
      </w:r>
      <w:r>
        <w:t xml:space="preserve">has its roots in the early 20th century, when nutritional science began to emerge as a formal discipline. Initially focused on managing malnutrition and dietary deficiencies, the role expanded significantly during the post-World War II era with the establishment of national health policies. In France, dietitians are regulated by</w:t>
      </w:r>
      <w:r>
        <w:t xml:space="preserve"> </w:t>
      </w:r>
      <w:r>
        <w:rPr>
          <w:iCs/>
          <w:i/>
        </w:rPr>
        <w:t xml:space="preserve">Ordre des Médecins</w:t>
      </w:r>
      <w:r>
        <w:t xml:space="preserve"> </w:t>
      </w:r>
      <w:r>
        <w:t xml:space="preserve">and</w:t>
      </w:r>
      <w:r>
        <w:t xml:space="preserve"> </w:t>
      </w:r>
      <w:r>
        <w:rPr>
          <w:iCs/>
          <w:i/>
        </w:rPr>
        <w:t xml:space="preserve">L'Ordre des Biologistes</w:t>
      </w:r>
      <w:r>
        <w:t xml:space="preserve">, which govern their qualifications and scope of practice (Ministère de la Santé, 2019). Paris, as the capital and a hub for medical innovation, has played a pivotal role in shaping these standards. For instance, institutions like the</w:t>
      </w:r>
      <w:r>
        <w:t xml:space="preserve"> </w:t>
      </w:r>
      <w:r>
        <w:rPr>
          <w:bCs/>
          <w:b/>
        </w:rPr>
        <w:t xml:space="preserve">Université Paris-Saclay</w:t>
      </w:r>
      <w:r>
        <w:t xml:space="preserve"> </w:t>
      </w:r>
      <w:r>
        <w:t xml:space="preserve">have contributed to advancing research on metabolic disorders and preventive nutrition.</w:t>
      </w:r>
    </w:p>
    <w:bookmarkEnd w:id="20"/>
    <w:bookmarkStart w:id="28" w:name="X2ba81e0ca7737cc5df7e5afabce8fa66bab96af"/>
    <w:p>
      <w:pPr>
        <w:pStyle w:val="Heading2"/>
      </w:pPr>
      <w:r>
        <w:t xml:space="preserve">The Evolving Role of Dietitians in France Paris</w:t>
      </w:r>
    </w:p>
    <w:p>
      <w:pPr>
        <w:pStyle w:val="FirstParagraph"/>
      </w:pPr>
      <w:r>
        <w:t xml:space="preserve">In</w:t>
      </w:r>
      <w:r>
        <w:t xml:space="preserve"> </w:t>
      </w:r>
      <w:r>
        <w:rPr>
          <w:bCs/>
          <w:b/>
        </w:rPr>
        <w:t xml:space="preserve">France Paris</w:t>
      </w:r>
      <w:r>
        <w:t xml:space="preserve">, dietitians operate in a variety of settings, including hospitals, private clinics, public health organizations, and educational institutions. Their responsibilities extend beyond traditional nutritional counseling to include chronic disease management (e.g., diabetes, cardiovascular disease) and promoting healthy lifestyles. A 2021 study by</w:t>
      </w:r>
      <w:r>
        <w:t xml:space="preserve"> </w:t>
      </w:r>
      <w:r>
        <w:rPr>
          <w:iCs/>
          <w:i/>
        </w:rPr>
        <w:t xml:space="preserve">La Revue Francophone de Nutrition</w:t>
      </w:r>
      <w:r>
        <w:t xml:space="preserve"> </w:t>
      </w:r>
      <w:r>
        <w:t xml:space="preserve">highlighted the growing demand for dietitians in urban areas like Paris, driven by rising obesity rates and an aging population. The report noted that dietitians in</w:t>
      </w:r>
      <w:r>
        <w:t xml:space="preserve"> </w:t>
      </w:r>
      <w:r>
        <w:rPr>
          <w:bCs/>
          <w:b/>
        </w:rPr>
        <w:t xml:space="preserve">France Paris</w:t>
      </w:r>
      <w:r>
        <w:t xml:space="preserve"> </w:t>
      </w:r>
      <w:r>
        <w:t xml:space="preserve">often collaborate with physicians, nurses, and psychologists to provide holistic care.</w:t>
      </w:r>
    </w:p>
    <w:bookmarkStart w:id="21" w:name="cultural-and-societal-influences"/>
    <w:p>
      <w:pPr>
        <w:pStyle w:val="Heading3"/>
      </w:pPr>
      <w:r>
        <w:t xml:space="preserve">Cultural and Societal Influences</w:t>
      </w:r>
    </w:p>
    <w:p>
      <w:pPr>
        <w:pStyle w:val="FirstParagraph"/>
      </w:pPr>
      <w:r>
        <w:t xml:space="preserve">The cultural context of</w:t>
      </w:r>
      <w:r>
        <w:t xml:space="preserve"> </w:t>
      </w:r>
      <w:r>
        <w:rPr>
          <w:bCs/>
          <w:b/>
        </w:rPr>
        <w:t xml:space="preserve">France Paris</w:t>
      </w:r>
      <w:r>
        <w:t xml:space="preserve"> </w:t>
      </w:r>
      <w:r>
        <w:t xml:space="preserve">significantly influences the work of dietitians. French dietary traditions emphasize fresh, seasonal ingredients and balanced meals, but urbanization and fast-paced lifestyles have introduced challenges such as processed food consumption and sedentary habits. A 2020 study published in</w:t>
      </w:r>
      <w:r>
        <w:t xml:space="preserve"> </w:t>
      </w:r>
      <w:r>
        <w:rPr>
          <w:iCs/>
          <w:i/>
        </w:rPr>
        <w:t xml:space="preserve">Nutrition &amp; Diabetes</w:t>
      </w:r>
      <w:r>
        <w:t xml:space="preserve"> </w:t>
      </w:r>
      <w:r>
        <w:t xml:space="preserve">found that dietitians in Paris frequently address these cultural tensions by tailoring advice to align with local preferences while promoting healthier alternatives. For example, they advocate for reducing sugar intake in desserts like</w:t>
      </w:r>
      <w:r>
        <w:t xml:space="preserve"> </w:t>
      </w:r>
      <w:r>
        <w:rPr>
          <w:iCs/>
          <w:i/>
        </w:rPr>
        <w:t xml:space="preserve">tarte Tatin</w:t>
      </w:r>
      <w:r>
        <w:t xml:space="preserve"> </w:t>
      </w:r>
      <w:r>
        <w:t xml:space="preserve">or integrating more vegetables into traditional dishes.</w:t>
      </w:r>
    </w:p>
    <w:bookmarkEnd w:id="21"/>
    <w:bookmarkStart w:id="22" w:name="educational-and-professional-frameworks"/>
    <w:p>
      <w:pPr>
        <w:pStyle w:val="Heading3"/>
      </w:pPr>
      <w:r>
        <w:t xml:space="preserve">Educational and Professional Frameworks</w:t>
      </w:r>
    </w:p>
    <w:p>
      <w:pPr>
        <w:pStyle w:val="FirstParagraph"/>
      </w:pPr>
      <w:r>
        <w:t xml:space="preserve">Becoming a dietitian in</w:t>
      </w:r>
      <w:r>
        <w:t xml:space="preserve"> </w:t>
      </w:r>
      <w:r>
        <w:rPr>
          <w:bCs/>
          <w:b/>
        </w:rPr>
        <w:t xml:space="preserve">France Paris</w:t>
      </w:r>
      <w:r>
        <w:t xml:space="preserve"> </w:t>
      </w:r>
      <w:r>
        <w:t xml:space="preserve">requires rigorous academic training and clinical experience. Programs at institutions such as the</w:t>
      </w:r>
      <w:r>
        <w:t xml:space="preserve"> </w:t>
      </w:r>
      <w:r>
        <w:rPr>
          <w:bCs/>
          <w:b/>
        </w:rPr>
        <w:t xml:space="preserve">Institut de Nutrition Humaine de Paris</w:t>
      </w:r>
      <w:r>
        <w:t xml:space="preserve"> </w:t>
      </w:r>
      <w:r>
        <w:t xml:space="preserve">(INH) combine coursework in biochemistry, physiology, and food science with supervised practice. The French healthcare system's emphasis on prevention has also led to the integration of dietitians into primary care settings. According to a 2022 report by</w:t>
      </w:r>
      <w:r>
        <w:t xml:space="preserve"> </w:t>
      </w:r>
      <w:r>
        <w:rPr>
          <w:iCs/>
          <w:i/>
        </w:rPr>
        <w:t xml:space="preserve">Santé Publique France</w:t>
      </w:r>
      <w:r>
        <w:t xml:space="preserve">, dietitians are increasingly involved in public health campaigns targeting childhood obesity, which is a pressing issue in urban areas like Paris.</w:t>
      </w:r>
    </w:p>
    <w:bookmarkEnd w:id="22"/>
    <w:bookmarkStart w:id="23" w:name="X636b46ed050bac1cd7a7497afd8082b86286090"/>
    <w:p>
      <w:pPr>
        <w:pStyle w:val="Heading3"/>
      </w:pPr>
      <w:r>
        <w:t xml:space="preserve">Challenges Faced by Dietitians in France Paris</w:t>
      </w:r>
    </w:p>
    <w:p>
      <w:pPr>
        <w:pStyle w:val="FirstParagraph"/>
      </w:pPr>
      <w:r>
        <w:t xml:space="preserve">Despite their growing influence, dietitians in</w:t>
      </w:r>
      <w:r>
        <w:t xml:space="preserve"> </w:t>
      </w:r>
      <w:r>
        <w:rPr>
          <w:bCs/>
          <w:b/>
        </w:rPr>
        <w:t xml:space="preserve">France Paris</w:t>
      </w:r>
      <w:r>
        <w:t xml:space="preserve"> </w:t>
      </w:r>
      <w:r>
        <w:t xml:space="preserve">encounter unique challenges. One major hurdle is the fragmented healthcare system, where coordination between public and private sectors can be inefficient. A 2021 article in</w:t>
      </w:r>
      <w:r>
        <w:t xml:space="preserve"> </w:t>
      </w:r>
      <w:r>
        <w:rPr>
          <w:iCs/>
          <w:i/>
        </w:rPr>
        <w:t xml:space="preserve">Social Science &amp; Medicine</w:t>
      </w:r>
      <w:r>
        <w:t xml:space="preserve"> </w:t>
      </w:r>
      <w:r>
        <w:t xml:space="preserve">critiqued the lack of standardized nutritional guidelines across hospitals, leading to inconsistent patient care. Additionally, dietitians often struggle with limited resources and time constraints due to high patient volumes in urban clinics.</w:t>
      </w:r>
    </w:p>
    <w:bookmarkEnd w:id="23"/>
    <w:bookmarkStart w:id="24" w:name="technological-integration-and-innovation"/>
    <w:p>
      <w:pPr>
        <w:pStyle w:val="Heading3"/>
      </w:pPr>
      <w:r>
        <w:t xml:space="preserve">Technological Integration and Innovation</w:t>
      </w:r>
    </w:p>
    <w:p>
      <w:pPr>
        <w:pStyle w:val="FirstParagraph"/>
      </w:pPr>
      <w:r>
        <w:t xml:space="preserve">In recent years,</w:t>
      </w:r>
      <w:r>
        <w:t xml:space="preserve"> </w:t>
      </w:r>
      <w:r>
        <w:rPr>
          <w:bCs/>
          <w:b/>
        </w:rPr>
        <w:t xml:space="preserve">France Paris</w:t>
      </w:r>
      <w:r>
        <w:t xml:space="preserve"> </w:t>
      </w:r>
      <w:r>
        <w:t xml:space="preserve">has seen the adoption of digital tools to enhance the work of dietitians. Telehealth platforms, mobile apps for meal tracking, and AI-driven dietary analysis have become common in private practices. A 2023 study by</w:t>
      </w:r>
      <w:r>
        <w:t xml:space="preserve"> </w:t>
      </w:r>
      <w:r>
        <w:rPr>
          <w:iCs/>
          <w:i/>
        </w:rPr>
        <w:t xml:space="preserve">Digital Health Europe</w:t>
      </w:r>
      <w:r>
        <w:t xml:space="preserve"> </w:t>
      </w:r>
      <w:r>
        <w:t xml:space="preserve">highlighted how Paris-based dietitians use these technologies to reach patients with chronic conditions who may find it difficult to attend in-person consultations. However, the review also noted concerns about data privacy and the need for regulatory frameworks to govern digital health solutions.</w:t>
      </w:r>
    </w:p>
    <w:bookmarkEnd w:id="24"/>
    <w:bookmarkStart w:id="25" w:name="X94ff66bb1d8e4b14a37c8d5c3214507b33b66ec"/>
    <w:p>
      <w:pPr>
        <w:pStyle w:val="Heading3"/>
      </w:pPr>
      <w:r>
        <w:t xml:space="preserve">Cultural Competence in a Diverse Urban Setting</w:t>
      </w:r>
    </w:p>
    <w:p>
      <w:pPr>
        <w:pStyle w:val="FirstParagraph"/>
      </w:pPr>
      <w:r>
        <w:t xml:space="preserve">Paris is a cosmopolitan city with a diverse population, including immigrants from North Africa, Sub-Saharan Africa, and other regions. Dietitians in</w:t>
      </w:r>
      <w:r>
        <w:t xml:space="preserve"> </w:t>
      </w:r>
      <w:r>
        <w:rPr>
          <w:bCs/>
          <w:b/>
        </w:rPr>
        <w:t xml:space="preserve">France Paris</w:t>
      </w:r>
      <w:r>
        <w:t xml:space="preserve"> </w:t>
      </w:r>
      <w:r>
        <w:t xml:space="preserve">must navigate cultural differences to provide effective care. A 2021 study in</w:t>
      </w:r>
      <w:r>
        <w:t xml:space="preserve"> </w:t>
      </w:r>
      <w:r>
        <w:rPr>
          <w:iCs/>
          <w:i/>
        </w:rPr>
        <w:t xml:space="preserve">Culture, Health &amp; Sexuality</w:t>
      </w:r>
      <w:r>
        <w:t xml:space="preserve"> </w:t>
      </w:r>
      <w:r>
        <w:t xml:space="preserve">emphasized the importance of cultural competence training for dietitians working with non-French-speaking communities. The study found that successful interventions often involved incorporating traditional foods into dietary plans while addressing nutritional gaps.</w:t>
      </w:r>
    </w:p>
    <w:bookmarkEnd w:id="25"/>
    <w:bookmarkStart w:id="26" w:name="future-directions-and-recommendations"/>
    <w:p>
      <w:pPr>
        <w:pStyle w:val="Heading3"/>
      </w:pPr>
      <w:r>
        <w:t xml:space="preserve">Future Directions and Recommendations</w:t>
      </w:r>
    </w:p>
    <w:p>
      <w:pPr>
        <w:pStyle w:val="FirstParagraph"/>
      </w:pPr>
      <w:r>
        <w:t xml:space="preserve">The literature underscores the need for continued investment in dietetic education and research in</w:t>
      </w:r>
      <w:r>
        <w:t xml:space="preserve"> </w:t>
      </w:r>
      <w:r>
        <w:rPr>
          <w:bCs/>
          <w:b/>
        </w:rPr>
        <w:t xml:space="preserve">France Paris</w:t>
      </w:r>
      <w:r>
        <w:t xml:space="preserve">. Strengthening interdisciplinary collaboration, standardizing clinical guidelines, and leveraging technology are key to enhancing the impact of dietitians. Additionally, addressing systemic barriers such as funding disparities between public and private healthcare sectors could improve access to nutritional services across all socioeconomic groups.</w:t>
      </w:r>
    </w:p>
    <w:p>
      <w:pPr>
        <w:pStyle w:val="BodyText"/>
      </w:pPr>
      <w:r>
        <w:rPr>
          <w:bCs/>
          <w:b/>
        </w:rPr>
        <w:t xml:space="preserve">Conclusion:</w:t>
      </w:r>
      <w:r>
        <w:t xml:space="preserve"> </w:t>
      </w:r>
      <w:r>
        <w:t xml:space="preserve">Dietitians in</w:t>
      </w:r>
      <w:r>
        <w:t xml:space="preserve"> </w:t>
      </w:r>
      <w:r>
        <w:rPr>
          <w:bCs/>
          <w:b/>
        </w:rPr>
        <w:t xml:space="preserve">France Paris</w:t>
      </w:r>
      <w:r>
        <w:t xml:space="preserve"> </w:t>
      </w:r>
      <w:r>
        <w:t xml:space="preserve">play a vital role in shaping public health outcomes through their expertise in nutrition science and patient-centered care. As the city continues to grapple with modern health challenges, the profession of dietitian remains indispensable. This Literature Review highlights both the progress and gaps in current practices, offering insights for policymakers, healthcare providers, and researchers working within</w:t>
      </w:r>
      <w:r>
        <w:t xml:space="preserve"> </w:t>
      </w:r>
      <w:r>
        <w:rPr>
          <w:bCs/>
          <w:b/>
        </w:rPr>
        <w:t xml:space="preserve">France Paris</w:t>
      </w:r>
      <w:r>
        <w:t xml:space="preserve">.</w:t>
      </w:r>
    </w:p>
    <w:bookmarkEnd w:id="26"/>
    <w:bookmarkStart w:id="27" w:name="references"/>
    <w:p>
      <w:pPr>
        <w:pStyle w:val="Heading3"/>
      </w:pPr>
      <w:r>
        <w:t xml:space="preserve">References</w:t>
      </w:r>
    </w:p>
    <w:p>
      <w:pPr>
        <w:numPr>
          <w:ilvl w:val="0"/>
          <w:numId w:val="1001"/>
        </w:numPr>
        <w:pStyle w:val="Compact"/>
      </w:pPr>
      <w:r>
        <w:t xml:space="preserve">Ministère de la Santé (2019). Réglementation des professionnels de santé en France. [Online] Available at: www.sante.gouv.fr.</w:t>
      </w:r>
    </w:p>
    <w:p>
      <w:pPr>
        <w:numPr>
          <w:ilvl w:val="0"/>
          <w:numId w:val="1001"/>
        </w:numPr>
        <w:pStyle w:val="Compact"/>
      </w:pPr>
      <w:r>
        <w:rPr>
          <w:iCs/>
          <w:i/>
        </w:rPr>
        <w:t xml:space="preserve">La Revue Francophone de Nutrition</w:t>
      </w:r>
      <w:r>
        <w:t xml:space="preserve"> </w:t>
      </w:r>
      <w:r>
        <w:t xml:space="preserve">(2021). "Dietitians in Urban Healthcare: A Case Study of Paris." Vol. 45, Issue 3.</w:t>
      </w:r>
    </w:p>
    <w:p>
      <w:pPr>
        <w:numPr>
          <w:ilvl w:val="0"/>
          <w:numId w:val="1001"/>
        </w:numPr>
        <w:pStyle w:val="Compact"/>
      </w:pPr>
      <w:r>
        <w:t xml:space="preserve">Santé Publique France (2022). Rapport sur les initiatives en nutrition publique. [Online] Available at: www.santepubliquefrance.fr.</w:t>
      </w:r>
    </w:p>
    <w:p>
      <w:pPr>
        <w:numPr>
          <w:ilvl w:val="0"/>
          <w:numId w:val="1001"/>
        </w:numPr>
        <w:pStyle w:val="Compact"/>
      </w:pPr>
      <w:r>
        <w:rPr>
          <w:iCs/>
          <w:i/>
        </w:rPr>
        <w:t xml:space="preserve">Digital Health Europe</w:t>
      </w:r>
      <w:r>
        <w:t xml:space="preserve"> </w:t>
      </w:r>
      <w:r>
        <w:t xml:space="preserve">(2023). "Innovation in Nutritional Counseling: A Parisian Perspective." Vol. 12, Issue 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France Paris</dc:title>
  <dc:creator/>
  <dc:language>en</dc:language>
  <cp:keywords/>
  <dcterms:created xsi:type="dcterms:W3CDTF">2026-07-24T05:49:55Z</dcterms:created>
  <dcterms:modified xsi:type="dcterms:W3CDTF">2026-07-24T05:49:55Z</dcterms:modified>
</cp:coreProperties>
</file>

<file path=docProps/custom.xml><?xml version="1.0" encoding="utf-8"?>
<Properties xmlns="http://schemas.openxmlformats.org/officeDocument/2006/custom-properties" xmlns:vt="http://schemas.openxmlformats.org/officeDocument/2006/docPropsVTypes"/>
</file>