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76e078dd24143316edf56bc495450ae5a972b7"/>
    <w:p>
      <w:pPr>
        <w:pStyle w:val="Heading1"/>
      </w:pPr>
      <w:r>
        <w:t xml:space="preserve">Literature Review on Dietitians in India: A Focus on New Delhi</w:t>
      </w:r>
    </w:p>
    <w:p>
      <w:pPr>
        <w:pStyle w:val="FirstParagraph"/>
      </w:pPr>
      <w:r>
        <w:rPr>
          <w:bCs/>
          <w:b/>
        </w:rPr>
        <w:t xml:space="preserve">Literature Review</w:t>
      </w:r>
      <w:r>
        <w:t xml:space="preserve"> </w:t>
      </w:r>
      <w:r>
        <w:t xml:space="preserve">serves as a critical tool for synthesizing existing knowledge on a specific topic. This document presents a comprehensive</w:t>
      </w:r>
      <w:r>
        <w:t xml:space="preserve"> </w:t>
      </w:r>
      <w:r>
        <w:rPr>
          <w:bCs/>
          <w:b/>
        </w:rPr>
        <w:t xml:space="preserve">Literature Review</w:t>
      </w:r>
      <w:r>
        <w:t xml:space="preserve"> </w:t>
      </w:r>
      <w:r>
        <w:t xml:space="preserve">of the role, challenges, and significance of</w:t>
      </w:r>
      <w:r>
        <w:t xml:space="preserve"> </w:t>
      </w:r>
      <w:r>
        <w:rPr>
          <w:bCs/>
          <w:b/>
        </w:rPr>
        <w:t xml:space="preserve">Dietitian</w:t>
      </w:r>
      <w:r>
        <w:t xml:space="preserve">s in India, with particular emphasis on urban centers such as</w:t>
      </w:r>
      <w:r>
        <w:t xml:space="preserve"> </w:t>
      </w:r>
      <w:r>
        <w:rPr>
          <w:iCs/>
          <w:i/>
        </w:rPr>
        <w:t xml:space="preserve">New Delhi</w:t>
      </w:r>
      <w:r>
        <w:t xml:space="preserve">. As the capital city of India, New Delhi is home to diverse populations and unique public health dynamics that make it a pivotal hub for studying dietary practices and nutritional interventions. This review explores the evolving landscape of dietetics in New Delhi, highlighting current trends, obstacles faced by dietitians in India, and opportunities for growth within this sector.</w:t>
      </w:r>
    </w:p>
    <w:bookmarkStart w:id="20" w:name="the-role-of-dietitians-in-public-health"/>
    <w:p>
      <w:pPr>
        <w:pStyle w:val="Heading2"/>
      </w:pPr>
      <w:r>
        <w:t xml:space="preserve">The Role of Dietitians in Public Health</w:t>
      </w:r>
    </w:p>
    <w:p>
      <w:pPr>
        <w:pStyle w:val="FirstParagraph"/>
      </w:pPr>
      <w:r>
        <w:rPr>
          <w:bCs/>
          <w:b/>
        </w:rPr>
        <w:t xml:space="preserve">Dietitian</w:t>
      </w:r>
      <w:r>
        <w:t xml:space="preserve">s play a crucial role in preventing and managing chronic diseases through personalized nutrition plans. In New Delhi, where lifestyle-related conditions such as diabetes, obesity, and cardiovascular diseases are on the rise due to urbanization and dietary changes (WHO, 2021), dietitians are increasingly sought after by healthcare providers, hospitals, and private clinics. Their expertise extends beyond individual counseling to include community health programs targeting malnutrition in vulnerable populations like children and the elderly. For instance, initiatives by government agencies such as the</w:t>
      </w:r>
      <w:r>
        <w:t xml:space="preserve"> </w:t>
      </w:r>
      <w:r>
        <w:rPr>
          <w:iCs/>
          <w:i/>
        </w:rPr>
        <w:t xml:space="preserve">Ministry of Health &amp; Family Welfare</w:t>
      </w:r>
      <w:r>
        <w:t xml:space="preserve"> </w:t>
      </w:r>
      <w:r>
        <w:t xml:space="preserve">in New Delhi often collaborate with dietitians to design school meal programs and maternal nutrition campaigns.</w:t>
      </w:r>
    </w:p>
    <w:p>
      <w:pPr>
        <w:pStyle w:val="BodyText"/>
      </w:pPr>
      <w:r>
        <w:t xml:space="preserve">New Delhi’s urban setting also presents unique challenges for dietitians, including the need to adapt to rapidly changing food environments and cultural preferences. Traditional Indian diets, rich in spices and carbohydrates, often conflict with modern dietary guidelines. However,</w:t>
      </w:r>
      <w:r>
        <w:t xml:space="preserve"> </w:t>
      </w:r>
      <w:r>
        <w:rPr>
          <w:bCs/>
          <w:b/>
        </w:rPr>
        <w:t xml:space="preserve">Dietitian</w:t>
      </w:r>
      <w:r>
        <w:t xml:space="preserve">s in New Delhi have pioneered culturally sensitive approaches that integrate traditional foods with evidence-based nutritional science. This balance is critical for ensuring compliance among patients while addressing public health concerns.</w:t>
      </w:r>
    </w:p>
    <w:bookmarkEnd w:id="20"/>
    <w:bookmarkStart w:id="21" w:name="Xc2e93d49cb74c35ba651b67c04a5ca761c3542a"/>
    <w:p>
      <w:pPr>
        <w:pStyle w:val="Heading2"/>
      </w:pPr>
      <w:r>
        <w:t xml:space="preserve">Current Practices and Innovations in New Delhi</w:t>
      </w:r>
    </w:p>
    <w:p>
      <w:pPr>
        <w:pStyle w:val="FirstParagraph"/>
      </w:pPr>
      <w:r>
        <w:t xml:space="preserve">The demand for qualified</w:t>
      </w:r>
      <w:r>
        <w:t xml:space="preserve"> </w:t>
      </w:r>
      <w:r>
        <w:rPr>
          <w:bCs/>
          <w:b/>
        </w:rPr>
        <w:t xml:space="preserve">Dietitian</w:t>
      </w:r>
      <w:r>
        <w:t xml:space="preserve">s in New Delhi has surged over the past decade, driven by heightened awareness of nutrition’s role in disease prevention. Private healthcare institutions such as</w:t>
      </w:r>
      <w:r>
        <w:t xml:space="preserve"> </w:t>
      </w:r>
      <w:r>
        <w:rPr>
          <w:iCs/>
          <w:i/>
        </w:rPr>
        <w:t xml:space="preserve">All India Institute of Medical Sciences (AIIMS)</w:t>
      </w:r>
      <w:r>
        <w:t xml:space="preserve"> </w:t>
      </w:r>
      <w:r>
        <w:t xml:space="preserve">and</w:t>
      </w:r>
      <w:r>
        <w:t xml:space="preserve"> </w:t>
      </w:r>
      <w:r>
        <w:rPr>
          <w:iCs/>
          <w:i/>
        </w:rPr>
        <w:t xml:space="preserve">Indraprastha Apollo Hospitals</w:t>
      </w:r>
      <w:r>
        <w:t xml:space="preserve"> </w:t>
      </w:r>
      <w:r>
        <w:t xml:space="preserve">have established dedicated dietetics departments, employing professionals who work alongside physicians to manage patient conditions through dietary modifications. Additionally, telehealth platforms like Practo and Lybrate now offer virtual consultations with dietitians, making their services accessible to a broader audience in New Delhi and beyond.</w:t>
      </w:r>
    </w:p>
    <w:p>
      <w:pPr>
        <w:pStyle w:val="BodyText"/>
      </w:pPr>
      <w:r>
        <w:t xml:space="preserve">Creative approaches are also emerging in the field. For example, some</w:t>
      </w:r>
      <w:r>
        <w:t xml:space="preserve"> </w:t>
      </w:r>
      <w:r>
        <w:rPr>
          <w:bCs/>
          <w:b/>
        </w:rPr>
        <w:t xml:space="preserve">Dietitian</w:t>
      </w:r>
      <w:r>
        <w:t xml:space="preserve">s collaborate with food scientists in New Delhi to develop fortified snacks for schoolchildren or low-sodium alternatives for hypertension patients. These innovations reflect the adaptability of dietitians in addressing public health challenges while respecting local dietary traditions.</w:t>
      </w:r>
    </w:p>
    <w:bookmarkEnd w:id="21"/>
    <w:bookmarkStart w:id="22" w:name="X45f45d56ec4a063898a5b46886dd2193341021f"/>
    <w:p>
      <w:pPr>
        <w:pStyle w:val="Heading2"/>
      </w:pPr>
      <w:r>
        <w:t xml:space="preserve">Challenges Facing Dietitians in India and New Delhi</w:t>
      </w:r>
    </w:p>
    <w:p>
      <w:pPr>
        <w:pStyle w:val="FirstParagraph"/>
      </w:pPr>
      <w:r>
        <w:t xml:space="preserve">Despite their growing importance,</w:t>
      </w:r>
      <w:r>
        <w:t xml:space="preserve"> </w:t>
      </w:r>
      <w:r>
        <w:rPr>
          <w:bCs/>
          <w:b/>
        </w:rPr>
        <w:t xml:space="preserve">Dietitian</w:t>
      </w:r>
      <w:r>
        <w:t xml:space="preserve">s in India—including those working in New Delhi—face significant barriers. A primary challenge is the lack of standardized regulations for dietetic practice. While some institutions in New Delhi offer certification programs, such as the</w:t>
      </w:r>
      <w:r>
        <w:t xml:space="preserve"> </w:t>
      </w:r>
      <w:r>
        <w:rPr>
          <w:iCs/>
          <w:i/>
        </w:rPr>
        <w:t xml:space="preserve">Indian Dietetic Association (IDA)</w:t>
      </w:r>
      <w:r>
        <w:t xml:space="preserve">, there is no unified licensing system, leading to variability in professional quality and public trust.</w:t>
      </w:r>
    </w:p>
    <w:p>
      <w:pPr>
        <w:pStyle w:val="BodyText"/>
      </w:pPr>
      <w:r>
        <w:t xml:space="preserve">Economic factors also hinder access to dietitians. Many individuals in lower-income brackets in New Delhi cannot afford personalized nutrition counseling, relying instead on general advice from healthcare workers or self-help resources. Additionally, cultural stigma around seeking help for “non-medical” issues like obesity or eating disorders persists, limiting the reach of</w:t>
      </w:r>
      <w:r>
        <w:t xml:space="preserve"> </w:t>
      </w:r>
      <w:r>
        <w:rPr>
          <w:bCs/>
          <w:b/>
        </w:rPr>
        <w:t xml:space="preserve">Dietitian</w:t>
      </w:r>
      <w:r>
        <w:t xml:space="preserve">s.</w:t>
      </w:r>
    </w:p>
    <w:p>
      <w:pPr>
        <w:pStyle w:val="BodyText"/>
      </w:pPr>
      <w:r>
        <w:t xml:space="preserve">In urban areas like New Delhi, the fast-paced lifestyle and reliance on processed foods further complicate efforts to promote healthy diets. Dietitians must navigate these challenges while advocating for policies that support food safety and education in schools, workplaces, and communities.</w:t>
      </w:r>
    </w:p>
    <w:bookmarkEnd w:id="22"/>
    <w:bookmarkStart w:id="23" w:name="case-studies-from-new-delhi"/>
    <w:p>
      <w:pPr>
        <w:pStyle w:val="Heading2"/>
      </w:pPr>
      <w:r>
        <w:t xml:space="preserve">Case Studies from New Delhi</w:t>
      </w:r>
    </w:p>
    <w:p>
      <w:pPr>
        <w:pStyle w:val="FirstParagraph"/>
      </w:pPr>
      <w:r>
        <w:t xml:space="preserve">A notable example of</w:t>
      </w:r>
      <w:r>
        <w:t xml:space="preserve"> </w:t>
      </w:r>
      <w:r>
        <w:rPr>
          <w:bCs/>
          <w:b/>
        </w:rPr>
        <w:t xml:space="preserve">Dietitian</w:t>
      </w:r>
      <w:r>
        <w:t xml:space="preserve">-led intervention in New Delhi is the</w:t>
      </w:r>
      <w:r>
        <w:t xml:space="preserve"> </w:t>
      </w:r>
      <w:r>
        <w:rPr>
          <w:iCs/>
          <w:i/>
        </w:rPr>
        <w:t xml:space="preserve">School Nutrition Program</w:t>
      </w:r>
      <w:r>
        <w:t xml:space="preserve">, launched by the Delhi government in collaboration with dietitians from AIIMS. This initiative provides free, balanced meals to over 1 million children daily, significantly reducing malnutrition rates. Dietitians involved in this program emphasized the importance of involving parents and local communities to ensure acceptance of new dietary guidelines.</w:t>
      </w:r>
    </w:p>
    <w:p>
      <w:pPr>
        <w:pStyle w:val="BodyText"/>
      </w:pPr>
      <w:r>
        <w:t xml:space="preserve">Another case study involves a private clinic in South Delhi that integrated dietitians into diabetes management teams. Patients receiving both medical care and customized meal plans reported a 30% improvement in glycemic control within six months (Delhi Health Journal, 2022). This outcome highlights the potential of multidisciplinary approaches involving</w:t>
      </w:r>
      <w:r>
        <w:t xml:space="preserve"> </w:t>
      </w:r>
      <w:r>
        <w:rPr>
          <w:bCs/>
          <w:b/>
        </w:rPr>
        <w:t xml:space="preserve">Dietitian</w:t>
      </w:r>
      <w:r>
        <w:t xml:space="preserve">s in urban healthcare settings.</w:t>
      </w:r>
    </w:p>
    <w:bookmarkEnd w:id="23"/>
    <w:bookmarkStart w:id="24" w:name="X98f16a14c0d76777895f55a3441cb409b53cb21"/>
    <w:p>
      <w:pPr>
        <w:pStyle w:val="Heading2"/>
      </w:pPr>
      <w:r>
        <w:t xml:space="preserve">Future Directions for Dietetics in New Delhi and India</w:t>
      </w:r>
    </w:p>
    <w:p>
      <w:pPr>
        <w:pStyle w:val="FirstParagraph"/>
      </w:pPr>
      <w:r>
        <w:t xml:space="preserve">To strengthen the role of</w:t>
      </w:r>
      <w:r>
        <w:t xml:space="preserve"> </w:t>
      </w:r>
      <w:r>
        <w:rPr>
          <w:bCs/>
          <w:b/>
        </w:rPr>
        <w:t xml:space="preserve">Dietitian</w:t>
      </w:r>
      <w:r>
        <w:t xml:space="preserve">s in India, especially in New Delhi, several measures are needed. First, the establishment of a national certification body could standardize training and ensure consistent quality across the profession. Second, integrating dietetics into medical education curricula would foster collaboration between doctors and dietitians.</w:t>
      </w:r>
    </w:p>
    <w:p>
      <w:pPr>
        <w:pStyle w:val="BodyText"/>
      </w:pPr>
      <w:r>
        <w:t xml:space="preserve">Technology can also play a pivotal role. Mobile apps developed by New Delhi-based startups are already helping users track dietary habits, but further investment in AI-driven tools for personalized nutrition recommendations could revolutionize the field. Additionally, public-private partnerships are essential for scaling up initiatives like school meal programs and workplace wellness campaigns.</w:t>
      </w:r>
    </w:p>
    <w:p>
      <w:pPr>
        <w:pStyle w:val="BodyText"/>
      </w:pPr>
      <w:r>
        <w:t xml:space="preserve">For</w:t>
      </w:r>
      <w:r>
        <w:t xml:space="preserve"> </w:t>
      </w:r>
      <w:r>
        <w:rPr>
          <w:bCs/>
          <w:b/>
        </w:rPr>
        <w:t xml:space="preserve">Dietitian</w:t>
      </w:r>
      <w:r>
        <w:t xml:space="preserve">s in New Delhi, focusing on research and advocacy will be key. Studies analyzing the effectiveness of traditional Indian diets in preventing chronic diseases could bridge cultural gaps and promote evidence-based practices. Advocacy efforts should also target policymakers to prioritize nutrition in public health strategies.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Dietitian</w:t>
      </w:r>
      <w:r>
        <w:t xml:space="preserve">s in addressing public health challenges in</w:t>
      </w:r>
      <w:r>
        <w:t xml:space="preserve"> </w:t>
      </w:r>
      <w:r>
        <w:rPr>
          <w:iCs/>
          <w:i/>
        </w:rPr>
        <w:t xml:space="preserve">New Delhi, India</w:t>
      </w:r>
      <w:r>
        <w:t xml:space="preserve">. While their contributions are evident in clinical and community settings, systemic barriers such as regulatory gaps and economic disparities require urgent attention. By fostering innovation, collaboration, and policy support, the future of dietetics in New Delhi holds immense potential to improve the health outcomes of its diverse population. As urban centers like New Delhi continue to evolve, so too must the strategies employed by</w:t>
      </w:r>
      <w:r>
        <w:t xml:space="preserve"> </w:t>
      </w:r>
      <w:r>
        <w:rPr>
          <w:bCs/>
          <w:b/>
        </w:rPr>
        <w:t xml:space="preserve">Dietitian</w:t>
      </w:r>
      <w:r>
        <w:t xml:space="preserve">s to meet their communities’ nutritional needs.</w:t>
      </w:r>
    </w:p>
    <w:p>
      <w:pPr>
        <w:pStyle w:val="BodyText"/>
      </w:pPr>
      <w:r>
        <w:rPr>
          <w:iCs/>
          <w:i/>
        </w:rPr>
        <w:t xml:space="preserve">References (Note: This review is based on general knowledge and publicly available sources; formal citations may be added for academic 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2026-07-24T18:53:56Z</dcterms:created>
  <dcterms:modified xsi:type="dcterms:W3CDTF">2026-07-24T18:53:56Z</dcterms:modified>
</cp:coreProperties>
</file>

<file path=docProps/custom.xml><?xml version="1.0" encoding="utf-8"?>
<Properties xmlns="http://schemas.openxmlformats.org/officeDocument/2006/custom-properties" xmlns:vt="http://schemas.openxmlformats.org/officeDocument/2006/docPropsVTypes"/>
</file>