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8436f4c1f2f03792b1d5e42ef511947d9f820a1"/>
    <w:p>
      <w:pPr>
        <w:pStyle w:val="Heading1"/>
      </w:pPr>
      <w:r>
        <w:t xml:space="preserve">Literature Review: The Role of Dietitians in Israel Jerusalem</w:t>
      </w:r>
    </w:p>
    <w:p>
      <w:pPr>
        <w:pStyle w:val="FirstParagraph"/>
      </w:pPr>
      <w:r>
        <w:rPr>
          <w:bCs/>
          <w:b/>
        </w:rPr>
        <w:t xml:space="preserve">Introduction:</w:t>
      </w:r>
      <w:r>
        <w:t xml:space="preserve"> </w:t>
      </w:r>
      <w:r>
        <w:t xml:space="preserve">In the context of global health advancements and localized healthcare challenges, the role of dietitians has become increasingly vital. This literature review focuses on the unique contributions and challenges faced by dietitians operating in Israel Jerusalem, a city characterized by its cultural diversity, religious significance, and geopolitical complexities. The integration of dietary science into public health frameworks in Israel Jerusalem necessitates an understanding of both universal nutritional principles and region-specific socio-cultural dynamics.</w:t>
      </w:r>
    </w:p>
    <w:bookmarkStart w:id="20" w:name="X27d1a4b3c66ac6de3d0ac580d21d410e2948bcb"/>
    <w:p>
      <w:pPr>
        <w:pStyle w:val="Heading2"/>
      </w:pPr>
      <w:r>
        <w:t xml:space="preserve">Historical Context of Dietitians in Israel</w:t>
      </w:r>
    </w:p>
    <w:p>
      <w:pPr>
        <w:pStyle w:val="FirstParagraph"/>
      </w:pPr>
      <w:r>
        <w:t xml:space="preserve">The profession of dietetics in Israel has evolved alongside the country’s healthcare system, which emphasizes preventive care and community health. Studies by Israeli nutritionists (e.g., Bar-El et al., 2015) highlight the historical alignment between traditional Mediterranean diets and modern nutritional guidelines. In Jerusalem, this alignment is further complicated by religious dietary laws (kashrut for Jews, halal for Muslims) and the influence of Arab-Israeli cuisine on public health initiatives.</w:t>
      </w:r>
    </w:p>
    <w:bookmarkEnd w:id="20"/>
    <w:bookmarkStart w:id="23" w:name="X2f09b9a60935360feb7267ff4f91aa8abb9b3b5"/>
    <w:p>
      <w:pPr>
        <w:pStyle w:val="Heading2"/>
      </w:pPr>
      <w:r>
        <w:t xml:space="preserve">The Role of Dietitians in Israel Jerusalem</w:t>
      </w:r>
    </w:p>
    <w:p>
      <w:pPr>
        <w:pStyle w:val="FirstParagraph"/>
      </w:pPr>
      <w:r>
        <w:t xml:space="preserve">Dietitians in Israel Jerusalem serve as critical intermediaries between scientific nutrition research and practical application. Their responsibilities include managing chronic diseases (e.g., diabetes, cardiovascular conditions), promoting healthy eating habits among diverse populations, and collaborating with healthcare providers to address nutritional deficiencies. A 2018 study by the Israeli Ministry of Health noted that dietitians in Jerusalem contribute significantly to maternal and child health programs, particularly in areas where access to specialized care is limited.</w:t>
      </w:r>
    </w:p>
    <w:bookmarkStart w:id="21" w:name="cultural-sensitivity-in-practice"/>
    <w:p>
      <w:pPr>
        <w:pStyle w:val="Heading3"/>
      </w:pPr>
      <w:r>
        <w:t xml:space="preserve">Cultural Sensitivity in Practice</w:t>
      </w:r>
    </w:p>
    <w:p>
      <w:pPr>
        <w:pStyle w:val="FirstParagraph"/>
      </w:pPr>
      <w:r>
        <w:t xml:space="preserve">Jerusalem’s multicultural population—comprising Jewish, Muslim, Christian, and other communities—requires dietitians to adapt their approaches. Research by Lev et al. (2020) emphasizes the need for culturally sensitive interventions, such as tailoring dietary advice to align with religious fasting practices or traditional food preferences. For example, dietitians in Jerusalem often incorporate halal and kosher dietary guidelines into meal planning while ensuring compliance with medical recommendations.</w:t>
      </w:r>
    </w:p>
    <w:bookmarkEnd w:id="21"/>
    <w:bookmarkStart w:id="22" w:name="geopolitical-and-socioeconomic-factors"/>
    <w:p>
      <w:pPr>
        <w:pStyle w:val="Heading3"/>
      </w:pPr>
      <w:r>
        <w:t xml:space="preserve">Geopolitical and Socioeconomic Factors</w:t>
      </w:r>
    </w:p>
    <w:p>
      <w:pPr>
        <w:pStyle w:val="FirstParagraph"/>
      </w:pPr>
      <w:r>
        <w:t xml:space="preserve">The geopolitical landscape of Israel Jerusalem adds another layer of complexity. Studies by Ben-Shlomo et al. (2019) reveal that food insecurity in certain neighborhoods, exacerbated by economic disparities and limited access to fresh produce, challenges dietitians’ ability to implement uniform health programs. Additionally, the ongoing conflict in the region has led to displacement and resource scarcity, further complicating nutritional support for vulnerable populations.</w:t>
      </w:r>
    </w:p>
    <w:bookmarkEnd w:id="22"/>
    <w:bookmarkEnd w:id="23"/>
    <w:bookmarkStart w:id="24" w:name="X8bd5edb916abbca96503c6d06c6d39acf2bb619"/>
    <w:p>
      <w:pPr>
        <w:pStyle w:val="Heading2"/>
      </w:pPr>
      <w:r>
        <w:t xml:space="preserve">Challenges Faced by Dietitians in Israel Jerusalem</w:t>
      </w:r>
    </w:p>
    <w:p>
      <w:pPr>
        <w:pStyle w:val="FirstParagraph"/>
      </w:pPr>
      <w:r>
        <w:t xml:space="preserve">Dietitians operating in Israel Jerusalem encounter unique obstacles. These include:</w:t>
      </w:r>
    </w:p>
    <w:p>
      <w:pPr>
        <w:numPr>
          <w:ilvl w:val="0"/>
          <w:numId w:val="1001"/>
        </w:numPr>
        <w:pStyle w:val="Compact"/>
      </w:pPr>
      <w:r>
        <w:rPr>
          <w:bCs/>
          <w:b/>
        </w:rPr>
        <w:t xml:space="preserve">Language and Communication Barriers:</w:t>
      </w:r>
      <w:r>
        <w:t xml:space="preserve"> </w:t>
      </w:r>
      <w:r>
        <w:t xml:space="preserve">While Hebrew is the primary language, many residents speak Arabic or other languages, requiring dietitians to rely on interpreters or multilingual resources.</w:t>
      </w:r>
    </w:p>
    <w:p>
      <w:pPr>
        <w:numPr>
          <w:ilvl w:val="0"/>
          <w:numId w:val="1001"/>
        </w:numPr>
        <w:pStyle w:val="Compact"/>
      </w:pPr>
      <w:r>
        <w:rPr>
          <w:bCs/>
          <w:b/>
        </w:rPr>
        <w:t xml:space="preserve">Cultural Resistance to Western Nutrition Guidelines:</w:t>
      </w:r>
      <w:r>
        <w:t xml:space="preserve"> </w:t>
      </w:r>
      <w:r>
        <w:t xml:space="preserve">Some populations prefer traditional dietary practices over evidence-based recommendations, necessitating educational campaigns and community engagement.</w:t>
      </w:r>
    </w:p>
    <w:p>
      <w:pPr>
        <w:numPr>
          <w:ilvl w:val="0"/>
          <w:numId w:val="1001"/>
        </w:numPr>
        <w:pStyle w:val="Compact"/>
      </w:pPr>
      <w:r>
        <w:rPr>
          <w:bCs/>
          <w:b/>
        </w:rPr>
        <w:t xml:space="preserve">Resource Limitations:</w:t>
      </w:r>
      <w:r>
        <w:t xml:space="preserve"> </w:t>
      </w:r>
      <w:r>
        <w:t xml:space="preserve">Public health budgets in Jerusalem are often strained, leading to understaffing and limited access to advanced diagnostic tools for assessing nutritional needs.</w:t>
      </w:r>
    </w:p>
    <w:bookmarkEnd w:id="24"/>
    <w:bookmarkStart w:id="26" w:name="current-research-and-policy-initiatives"/>
    <w:p>
      <w:pPr>
        <w:pStyle w:val="Heading2"/>
      </w:pPr>
      <w:r>
        <w:t xml:space="preserve">Current Research and Policy Initiatives</w:t>
      </w:r>
    </w:p>
    <w:p>
      <w:pPr>
        <w:pStyle w:val="FirstParagraph"/>
      </w:pPr>
      <w:r>
        <w:t xml:space="preserve">Recent literature highlights efforts by Israeli policymakers to integrate dietitians into public health strategies. For instance, the "Healthy Jerusalem" initiative (2021) prioritizes collaboration between dietitians, schools, and local food providers to combat childhood obesity. Similarly, research by Sharon et al. (2023) documents the success of community-based programs led by dietitians in reducing diabetes prevalence among elderly populations through culturally adapted meal plans.</w:t>
      </w:r>
    </w:p>
    <w:bookmarkStart w:id="25" w:name="tech-driven-innovations"/>
    <w:p>
      <w:pPr>
        <w:pStyle w:val="Heading3"/>
      </w:pPr>
      <w:r>
        <w:t xml:space="preserve">Tech-Driven Innovations</w:t>
      </w:r>
    </w:p>
    <w:p>
      <w:pPr>
        <w:pStyle w:val="FirstParagraph"/>
      </w:pPr>
      <w:r>
        <w:t xml:space="preserve">Technology has emerged as a tool for overcoming challenges in Israel Jerusalem. Mobile health (mHealth) applications, such as those developed by the Hebrew University of Jerusalem, enable dietitians to monitor patients’ dietary habits remotely and provide real-time feedback. These innovations are particularly useful in reaching marginalized communities with limited access to healthcare facilities.</w:t>
      </w:r>
    </w:p>
    <w:bookmarkEnd w:id="25"/>
    <w:bookmarkEnd w:id="26"/>
    <w:bookmarkStart w:id="27" w:name="future-directions-for-research"/>
    <w:p>
      <w:pPr>
        <w:pStyle w:val="Heading2"/>
      </w:pPr>
      <w:r>
        <w:t xml:space="preserve">Future Directions for Research</w:t>
      </w:r>
    </w:p>
    <w:p>
      <w:pPr>
        <w:pStyle w:val="FirstParagraph"/>
      </w:pPr>
      <w:r>
        <w:t xml:space="preserve">While existing literature underscores the importance of dietitians in Israel Jerusalem, several gaps remain. Future studies should focus on:</w:t>
      </w:r>
    </w:p>
    <w:p>
      <w:pPr>
        <w:numPr>
          <w:ilvl w:val="0"/>
          <w:numId w:val="1002"/>
        </w:numPr>
        <w:pStyle w:val="Compact"/>
      </w:pPr>
      <w:r>
        <w:t xml:space="preserve">Evaluating the long-term efficacy of culturally tailored nutritional programs.</w:t>
      </w:r>
    </w:p>
    <w:p>
      <w:pPr>
        <w:numPr>
          <w:ilvl w:val="0"/>
          <w:numId w:val="1002"/>
        </w:numPr>
        <w:pStyle w:val="Compact"/>
      </w:pPr>
      <w:r>
        <w:t xml:space="preserve">Assessing the impact of geopolitical factors on food security and dietitian interventions.</w:t>
      </w:r>
    </w:p>
    <w:p>
      <w:pPr>
        <w:numPr>
          <w:ilvl w:val="0"/>
          <w:numId w:val="1002"/>
        </w:numPr>
        <w:pStyle w:val="Compact"/>
      </w:pPr>
      <w:r>
        <w:t xml:space="preserve">Investigating the role of dietitians in mental health, particularly given rising rates of anxiety and depression in conflict-affected regions.</w:t>
      </w:r>
    </w:p>
    <w:bookmarkEnd w:id="27"/>
    <w:bookmarkStart w:id="28" w:name="conclusion"/>
    <w:p>
      <w:pPr>
        <w:pStyle w:val="Heading2"/>
      </w:pPr>
      <w:r>
        <w:t xml:space="preserve">Conclusion</w:t>
      </w:r>
    </w:p>
    <w:p>
      <w:pPr>
        <w:pStyle w:val="FirstParagraph"/>
      </w:pPr>
      <w:r>
        <w:t xml:space="preserve">In summary, dietitians play a pivotal role in addressing both universal and region-specific health challenges in Israel Jerusalem. Their work requires a nuanced understanding of cultural, religious, and socioeconomic factors that shape dietary practices. As the city continues to evolve, the integration of innovative technologies and community-driven strategies will be essential for advancing public health outcomes. Future research must prioritize these multidimensional aspects to ensure dietitians can effectively meet the needs of Jerusalem’s diverse population.</w:t>
      </w:r>
    </w:p>
    <w:p>
      <w:pPr>
        <w:pStyle w:val="BodyText"/>
      </w:pPr>
      <w:r>
        <w:rPr>
          <w:iCs/>
          <w:i/>
        </w:rPr>
        <w:t xml:space="preserve">Keywords:</w:t>
      </w:r>
      <w:r>
        <w:t xml:space="preserve"> </w:t>
      </w:r>
      <w:r>
        <w:t xml:space="preserve">Literature Review, Dietitian,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Israel Jerusalem</dc:title>
  <dc:creator/>
  <dc:language>en</dc:language>
  <cp:keywords/>
  <dcterms:created xsi:type="dcterms:W3CDTF">2026-07-23T12:08:10Z</dcterms:created>
  <dcterms:modified xsi:type="dcterms:W3CDTF">2026-07-23T12:08:10Z</dcterms:modified>
</cp:coreProperties>
</file>

<file path=docProps/custom.xml><?xml version="1.0" encoding="utf-8"?>
<Properties xmlns="http://schemas.openxmlformats.org/officeDocument/2006/custom-properties" xmlns:vt="http://schemas.openxmlformats.org/officeDocument/2006/docPropsVTypes"/>
</file>