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4dc5dff643f2da42f0c9eb22971dcc6742a3d68"/>
    <w:p>
      <w:pPr>
        <w:pStyle w:val="Heading1"/>
      </w:pPr>
      <w:r>
        <w:t xml:space="preserve">Literature Review: The Role of the Dietitian in Italy Milan</w:t>
      </w:r>
    </w:p>
    <w:p>
      <w:pPr>
        <w:pStyle w:val="FirstParagraph"/>
      </w:pPr>
      <w:r>
        <w:rPr>
          <w:bCs/>
          <w:b/>
        </w:rPr>
        <w:t xml:space="preserve">Literature Review:</w:t>
      </w:r>
      <w:r>
        <w:t xml:space="preserve"> </w:t>
      </w:r>
      <w:r>
        <w:t xml:space="preserve">This document synthesizes existing research and scholarly perspectives on the role of dietitians within the healthcare and public health systems of Italy, with a specific focus on Milan. As a city with a unique blend of cultural heritage, economic dynamism, and diverse population needs, Milan presents both challenges and opportunities for dietitians to contribute to community health. The review explores historical contexts, contemporary practices, and emerging trends in the field of dietetics within this Italian region.</w:t>
      </w:r>
    </w:p>
    <w:bookmarkStart w:id="20" w:name="historical-context-of-dietetics-in-italy"/>
    <w:p>
      <w:pPr>
        <w:pStyle w:val="Heading2"/>
      </w:pPr>
      <w:r>
        <w:t xml:space="preserve">Historical Context of Dietetics in Italy</w:t>
      </w:r>
    </w:p>
    <w:p>
      <w:pPr>
        <w:pStyle w:val="FirstParagraph"/>
      </w:pPr>
      <w:r>
        <w:t xml:space="preserve">The profession of the</w:t>
      </w:r>
      <w:r>
        <w:t xml:space="preserve"> </w:t>
      </w:r>
      <w:r>
        <w:rPr>
          <w:bCs/>
          <w:b/>
        </w:rPr>
        <w:t xml:space="preserve">Dietitian</w:t>
      </w:r>
      <w:r>
        <w:t xml:space="preserve"> </w:t>
      </w:r>
      <w:r>
        <w:t xml:space="preserve">has evolved significantly over the past century in Italy, influenced by global public health movements and local nutritional traditions. Historically, nutrition science in Italy was rooted in the Mediterranean diet—a dietary pattern characterized by high consumption of fruits, vegetables, whole grains, olive oil, and lean proteins. This cultural foundation has shaped modern dietary guidelines and the role of dietitians in promoting healthy eating habits.</w:t>
      </w:r>
    </w:p>
    <w:p>
      <w:pPr>
        <w:pStyle w:val="BodyText"/>
      </w:pPr>
      <w:r>
        <w:t xml:space="preserve">However, the formalization of dietetics as a regulated profession in Italy occurred more recently. The Italian Ministry of Health established standards for nutrition professionals in the 1980s, aligning with European Union directives on healthcare professions. Milan, as a major urban center and hub for academic institutions like the University of Milan and Politecnico di Milano, has played a pivotal role in advancing research on dietetics and public health.</w:t>
      </w:r>
    </w:p>
    <w:bookmarkEnd w:id="20"/>
    <w:bookmarkStart w:id="21" w:name="X654eb7f7b1b55362ce896891fe110b1178a2fcf"/>
    <w:p>
      <w:pPr>
        <w:pStyle w:val="Heading2"/>
      </w:pPr>
      <w:r>
        <w:t xml:space="preserve">The Role of Dietitians in Italy’s Healthcare System</w:t>
      </w:r>
    </w:p>
    <w:p>
      <w:pPr>
        <w:pStyle w:val="FirstParagraph"/>
      </w:pPr>
      <w:r>
        <w:t xml:space="preserve">In Italy, dietitians are integral to the National Health Service (SSN) and private healthcare settings. Their responsibilities include assessing patient nutritional needs, developing individualized meal plans, and educating clients on chronic disease management (e.g., diabetes, cardiovascular conditions). The Italian dietetic association (</w:t>
      </w:r>
      <w:r>
        <w:rPr>
          <w:bCs/>
          <w:b/>
        </w:rPr>
        <w:t xml:space="preserve">Associazione Italiana Dietisti</w:t>
      </w:r>
      <w:r>
        <w:t xml:space="preserve">) emphasizes evidence-based practices and collaboration with physicians to ensure holistic care.</w:t>
      </w:r>
    </w:p>
    <w:p>
      <w:pPr>
        <w:pStyle w:val="BodyText"/>
      </w:pPr>
      <w:r>
        <w:t xml:space="preserve">Milan’s healthcare landscape reflects this structure. Hospitals such as Ospedale San Raffaele and Istituto Clinico Humanitas employ dietitians to address the growing prevalence of lifestyle-related illnesses in an urbanized population. Studies published in journals like the</w:t>
      </w:r>
      <w:r>
        <w:t xml:space="preserve"> </w:t>
      </w:r>
      <w:r>
        <w:rPr>
          <w:iCs/>
          <w:i/>
        </w:rPr>
        <w:t xml:space="preserve">Italian Journal of Public Health</w:t>
      </w:r>
      <w:r>
        <w:t xml:space="preserve"> </w:t>
      </w:r>
      <w:r>
        <w:t xml:space="preserve">highlight how Milan-based dietitians have adapted to rising obesity rates by integrating behavioral science into their practice.</w:t>
      </w:r>
    </w:p>
    <w:bookmarkEnd w:id="21"/>
    <w:bookmarkStart w:id="22" w:name="X0cd20d8f84eaa4bdb9cdbfae632608710f86203"/>
    <w:p>
      <w:pPr>
        <w:pStyle w:val="Heading2"/>
      </w:pPr>
      <w:r>
        <w:t xml:space="preserve">Challenges and Opportunities for Dietitians in Milan</w:t>
      </w:r>
    </w:p>
    <w:p>
      <w:pPr>
        <w:pStyle w:val="FirstParagraph"/>
      </w:pPr>
      <w:r>
        <w:rPr>
          <w:bCs/>
          <w:b/>
        </w:rPr>
        <w:t xml:space="preserve">Milan</w:t>
      </w:r>
      <w:r>
        <w:t xml:space="preserve">, as a global financial and cultural hub, faces unique challenges that influence the work of dietitians. The city’s rapid urbanization has led to increased consumption of processed foods, limited access to fresh produce in certain neighborhoods, and disparities in health literacy. A 2021 report by the Regional Health Authority (ASL) noted that 34% of Milanese adults are overweight or obese, underscoring the demand for dietetic services.</w:t>
      </w:r>
    </w:p>
    <w:p>
      <w:pPr>
        <w:pStyle w:val="BodyText"/>
      </w:pPr>
      <w:r>
        <w:t xml:space="preserve">Opportunities abound for innovation. For instance, dietitians in Milan have collaborated with local food producers to promote "healthy eating on a budget," addressing socioeconomic barriers to nutritious diets. Additionally, digital platforms like mobile apps (e.g., “Mangia Sano” developed by the University of Milan) have been adopted to provide personalized nutrition advice.</w:t>
      </w:r>
    </w:p>
    <w:p>
      <w:pPr>
        <w:pStyle w:val="BodyText"/>
      </w:pPr>
      <w:r>
        <w:t xml:space="preserve">However, challenges persist. A 2020 study published in</w:t>
      </w:r>
      <w:r>
        <w:t xml:space="preserve"> </w:t>
      </w:r>
      <w:r>
        <w:rPr>
          <w:iCs/>
          <w:i/>
        </w:rPr>
        <w:t xml:space="preserve">Nutrition Research and Practice</w:t>
      </w:r>
      <w:r>
        <w:t xml:space="preserve"> </w:t>
      </w:r>
      <w:r>
        <w:t xml:space="preserve">highlighted a shortage of dietitians in public healthcare settings, exacerbated by the high cost of training and limited government funding for professional development. This gap is particularly evident in underserved districts like Bicocca and Sesto San Giovanni.</w:t>
      </w:r>
    </w:p>
    <w:bookmarkEnd w:id="22"/>
    <w:bookmarkStart w:id="23" w:name="X5a7ffdcf9f36ff89c86441276b14cbdf7bdfaaf"/>
    <w:p>
      <w:pPr>
        <w:pStyle w:val="Heading2"/>
      </w:pPr>
      <w:r>
        <w:t xml:space="preserve">Cultural and Social Dimensions of Dietetics in Milan</w:t>
      </w:r>
    </w:p>
    <w:p>
      <w:pPr>
        <w:pStyle w:val="FirstParagraph"/>
      </w:pPr>
      <w:r>
        <w:t xml:space="preserve">The Italian dietetic profession must navigate cultural nuances, especially in Milan’s multicultural environment. Immigrant communities from North Africa, Eastern Europe, and Asia often have distinct dietary preferences that may conflict with Western health guidelines. Dietitians are increasingly required to provide culturally sensitive advice while promoting the benefits of the Mediterranean diet.</w:t>
      </w:r>
    </w:p>
    <w:p>
      <w:pPr>
        <w:pStyle w:val="BodyText"/>
      </w:pPr>
      <w:r>
        <w:t xml:space="preserve">Initiatives such as the “Milan Città del Gusto” (City of Taste) program, launched by local authorities, aim to bridge this gap. The project encourages food producers and dietitians to co-create menus that respect traditional culinary practices while aligning with nutritional targets. Research from the Milan Food Policy Observatory suggests that such collaborations have improved public awareness of healthy eating.</w:t>
      </w:r>
    </w:p>
    <w:bookmarkEnd w:id="23"/>
    <w:bookmarkStart w:id="24" w:name="X2d9f2d88ab3b25f6906f53d757b4c1406b604c7"/>
    <w:p>
      <w:pPr>
        <w:pStyle w:val="Heading2"/>
      </w:pPr>
      <w:r>
        <w:t xml:space="preserve">Academic Contributions and Future Directions</w:t>
      </w:r>
    </w:p>
    <w:p>
      <w:pPr>
        <w:pStyle w:val="FirstParagraph"/>
      </w:pPr>
      <w:r>
        <w:t xml:space="preserve">Academic institutions in Milan, including the University of Milan’s Department of Food Science and the Politecnico di Milano’s School of Design, are at the forefront of advancing dietetic research. Their studies focus on topics such as functional foods, sustainable diets, and digital health technologies. For example, a 2023 study by Dr. Laura Romano (Università degli Studi di Milano) explored the impact of AI-driven nutrition apps on dietary compliance among Milanese adolescents.</w:t>
      </w:r>
    </w:p>
    <w:p>
      <w:pPr>
        <w:pStyle w:val="BodyText"/>
      </w:pPr>
      <w:r>
        <w:t xml:space="preserve">Future research should address the integration of dietitians into preventive healthcare models and their role in combating food insecurity. As climate change affects agricultural patterns, Milan’s dietitians may need to prioritize sustainable food systems while ensuring nutritional adequacy for all residents.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the</w:t>
      </w:r>
      <w:r>
        <w:t xml:space="preserve"> </w:t>
      </w:r>
      <w:r>
        <w:rPr>
          <w:bCs/>
          <w:b/>
        </w:rPr>
        <w:t xml:space="preserve">Dietitian</w:t>
      </w:r>
      <w:r>
        <w:t xml:space="preserve"> </w:t>
      </w:r>
      <w:r>
        <w:t xml:space="preserve">in shaping public health outcomes in Italy, with Milan serving as a microcosm of both challenges and innovations. The city’s unique socioeconomic profile demands that dietitians adopt interdisciplinary approaches, leveraging technology and cultural awareness to address complex health issues. As Italy continues to refine its healthcare policies, the contributions of dietitians in Milan will remain central to achieving national nutrition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Italy Milan</dc:title>
  <dc:creator/>
  <dc:language>en</dc:language>
  <cp:keywords/>
  <dcterms:created xsi:type="dcterms:W3CDTF">2026-07-23T23:12:55Z</dcterms:created>
  <dcterms:modified xsi:type="dcterms:W3CDTF">2026-07-23T23:12:55Z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