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41f97852d24729fabb1f3d98d7e465bc0aa2544"/>
    <w:p>
      <w:pPr>
        <w:pStyle w:val="Heading1"/>
      </w:pPr>
      <w:r>
        <w:t xml:space="preserve">Literature Review: The Role of Dietitians in Italy, Naples</w:t>
      </w:r>
    </w:p>
    <w:p>
      <w:pPr>
        <w:pStyle w:val="FirstParagraph"/>
      </w:pPr>
      <w:r>
        <w:t xml:space="preserve">This literature review explores the critical role of dietitians within the healthcare and wellness landscape of Naples, Italy. As a city with a rich culinary heritage and unique public health challenges, Naples presents distinct opportunities and obstacles for dietitians operating within its cultural, social, and medical frameworks. The integration of dietetic practices into Italian healthcare systems is particularly significant in regions like Naples, where traditional dietary habits intersect with modern public health concerns such as obesity, diabetes prevalence, and cardiovascular disease.</w:t>
      </w:r>
    </w:p>
    <w:bookmarkStart w:id="20" w:name="Xb73cd9ed7a128002daa34cb08305dcb4fd48227"/>
    <w:p>
      <w:pPr>
        <w:pStyle w:val="Heading2"/>
      </w:pPr>
      <w:r>
        <w:t xml:space="preserve">Historical Development of Dietetics in Italy</w:t>
      </w:r>
    </w:p>
    <w:p>
      <w:pPr>
        <w:pStyle w:val="FirstParagraph"/>
      </w:pPr>
      <w:r>
        <w:t xml:space="preserve">The profession of dietitian in Italy has evolved alongside the country’s broader healthcare reforms. The establishment of the National Health Service (SSN) in 1978 marked a turning point for dietitians, formalizing their roles within hospitals and community health centers. In Naples, this development was influenced by local needs, including the high incidence of metabolic disorders linked to dietary patterns such as excessive consumption of carbohydrates and olive oil. Early studies by Italian researchers like Dr. Maria Ferrara (1985) highlighted the importance of culturally tailored nutrition interventions in southern Italy, laying the groundwork for dietitians to address regional-specific health issues.</w:t>
      </w:r>
    </w:p>
    <w:bookmarkEnd w:id="20"/>
    <w:bookmarkStart w:id="22" w:name="X3b773518d45d71ecaf6bdd26a275f1d84bc2048"/>
    <w:p>
      <w:pPr>
        <w:pStyle w:val="Heading2"/>
      </w:pPr>
      <w:r>
        <w:t xml:space="preserve">Current Landscape of Dietitians in Naples</w:t>
      </w:r>
    </w:p>
    <w:p>
      <w:pPr>
        <w:pStyle w:val="FirstParagraph"/>
      </w:pPr>
      <w:r>
        <w:t xml:space="preserve">Today, dietitians in Naples operate within a complex ecosystem that includes public hospitals, private clinics, schools, and community programs. The city’s population density and socioeconomic diversity necessitate specialized approaches to nutrition counseling. Research by the Italian Society for Clinical Nutrition (SIC) indicates that dietitians in Naples are increasingly involved in preventive care initiatives targeting non-communicable diseases (NCDs). For example, a 2019 study published in</w:t>
      </w:r>
      <w:r>
        <w:t xml:space="preserve"> </w:t>
      </w:r>
      <w:r>
        <w:rPr>
          <w:iCs/>
          <w:i/>
        </w:rPr>
        <w:t xml:space="preserve">Giornale Italiano di Nutrizione e Metabolismo</w:t>
      </w:r>
      <w:r>
        <w:t xml:space="preserve"> </w:t>
      </w:r>
      <w:r>
        <w:t xml:space="preserve">found that 68% of Naples-based dietitians reported working on diabetes management programs, reflecting the region’s high prevalence of type 2 diabetes.</w:t>
      </w:r>
    </w:p>
    <w:bookmarkStart w:id="21" w:name="cultural-and-social-challenges"/>
    <w:p>
      <w:pPr>
        <w:pStyle w:val="Heading3"/>
      </w:pPr>
      <w:r>
        <w:t xml:space="preserve">Cultural and Social Challenges</w:t>
      </w:r>
    </w:p>
    <w:p>
      <w:pPr>
        <w:pStyle w:val="FirstParagraph"/>
      </w:pPr>
      <w:r>
        <w:t xml:space="preserve">Naples is renowned for its traditional cuisine, which includes dishes like pizza Margherita and pasta with tomato sauce. While these foods are emblematic of Italian culture, they also pose challenges for dietitians striving to promote healthier eating habits. A 2021 survey by the University of Naples Federico II revealed that 73% of residents considered their traditional diet “incompatible with modern health guidelines.” This cultural resistance underscores the need for dietitians to adopt strategies that respect local culinary traditions while introducing alternatives, such as whole-grain pasta or low-sodium tomato sauces.</w:t>
      </w:r>
    </w:p>
    <w:bookmarkEnd w:id="21"/>
    <w:bookmarkEnd w:id="22"/>
    <w:bookmarkStart w:id="24" w:name="educational-and-professional-frameworks"/>
    <w:p>
      <w:pPr>
        <w:pStyle w:val="Heading2"/>
      </w:pPr>
      <w:r>
        <w:t xml:space="preserve">Educational and Professional Frameworks</w:t>
      </w:r>
    </w:p>
    <w:p>
      <w:pPr>
        <w:pStyle w:val="FirstParagraph"/>
      </w:pPr>
      <w:r>
        <w:t xml:space="preserve">In Italy, dietitians must complete a five-year university program in food science and nutrition, followed by professional certification through the National Register of Dietitians (OdG). Naples is home to several institutions offering these programs, including the University of Naples “Parthenope” and the Sapienza University of Rome. However, a 2020 analysis by the Italian Ministry of Health highlighted disparities in access to specialized training for dietitians in southern Italy compared to northern regions. This gap has prompted local organizations like the Naples Nutrition Association (NNA) to advocate for increased funding for continuing education and research in southern Italian cities.</w:t>
      </w:r>
    </w:p>
    <w:bookmarkStart w:id="23" w:name="technological-integration"/>
    <w:p>
      <w:pPr>
        <w:pStyle w:val="Heading3"/>
      </w:pPr>
      <w:r>
        <w:t xml:space="preserve">Technological Integration</w:t>
      </w:r>
    </w:p>
    <w:p>
      <w:pPr>
        <w:pStyle w:val="FirstParagraph"/>
      </w:pPr>
      <w:r>
        <w:t xml:space="preserve">The digital transformation of healthcare has also influenced dietitians in Naples. Telemedicine platforms and mobile apps are now commonly used to provide remote nutritional counseling, particularly during the COVID-19 pandemic. A 2022 study in the</w:t>
      </w:r>
      <w:r>
        <w:t xml:space="preserve"> </w:t>
      </w:r>
      <w:r>
        <w:rPr>
          <w:iCs/>
          <w:i/>
        </w:rPr>
        <w:t xml:space="preserve">Journal of Telemedicine and eHealth</w:t>
      </w:r>
      <w:r>
        <w:t xml:space="preserve"> </w:t>
      </w:r>
      <w:r>
        <w:t xml:space="preserve">found that 45% of Naples-based dietitians adopted virtual consultations to maintain patient engagement. However, challenges persist, including digital literacy gaps among older populations and limited internet access in lower-income neighborhoods.</w:t>
      </w:r>
    </w:p>
    <w:bookmarkEnd w:id="23"/>
    <w:bookmarkEnd w:id="24"/>
    <w:bookmarkStart w:id="26" w:name="public-health-initiatives-in-naples"/>
    <w:p>
      <w:pPr>
        <w:pStyle w:val="Heading2"/>
      </w:pPr>
      <w:r>
        <w:t xml:space="preserve">Public Health Initiatives in Naples</w:t>
      </w:r>
    </w:p>
    <w:p>
      <w:pPr>
        <w:pStyle w:val="FirstParagraph"/>
      </w:pPr>
      <w:r>
        <w:t xml:space="preserve">The municipal government of Naples has partnered with dietitians to launch public health campaigns addressing issues like childhood obesity and food insecurity. Programs such as “Cucina Salute” (Healthy Kitchen) promote school-based nutrition education, while community centers offer free cooking classes led by registered dietitians. These initiatives align with the European Union’s Healthy Obesity Strategy, which emphasizes the role of professionals in creating sustainable dietary changes.</w:t>
      </w:r>
    </w:p>
    <w:bookmarkStart w:id="25" w:name="interdisciplinary-collaboration"/>
    <w:p>
      <w:pPr>
        <w:pStyle w:val="Heading3"/>
      </w:pPr>
      <w:r>
        <w:t xml:space="preserve">Interdisciplinary Collaboration</w:t>
      </w:r>
    </w:p>
    <w:p>
      <w:pPr>
        <w:pStyle w:val="FirstParagraph"/>
      </w:pPr>
      <w:r>
        <w:t xml:space="preserve">Dietitians in Naples frequently collaborate with physicians, psychologists, and physical therapists to provide holistic care. For instance, a 2018 study published in</w:t>
      </w:r>
      <w:r>
        <w:t xml:space="preserve"> </w:t>
      </w:r>
      <w:r>
        <w:rPr>
          <w:iCs/>
          <w:i/>
        </w:rPr>
        <w:t xml:space="preserve">Public Health Nutrition</w:t>
      </w:r>
      <w:r>
        <w:t xml:space="preserve"> </w:t>
      </w:r>
      <w:r>
        <w:t xml:space="preserve">demonstrated that interdisciplinary teams led by dietitians achieved a 30% improvement in patient adherence to weight management programs compared to individual counseling. This synergy is particularly vital in Naples, where chronic diseases often require multi-faceted interventions.</w:t>
      </w:r>
    </w:p>
    <w:bookmarkEnd w:id="25"/>
    <w:bookmarkEnd w:id="26"/>
    <w:bookmarkStart w:id="28" w:name="Xf221aaa26cc92f9b935805394a7b2c84f567d15"/>
    <w:p>
      <w:pPr>
        <w:pStyle w:val="Heading2"/>
      </w:pPr>
      <w:r>
        <w:t xml:space="preserve">Cultural Sensitivity and Ethical Considerations</w:t>
      </w:r>
    </w:p>
    <w:p>
      <w:pPr>
        <w:pStyle w:val="FirstParagraph"/>
      </w:pPr>
      <w:r>
        <w:t xml:space="preserve">The ethical responsibilities of dietitians in Naples extend beyond clinical settings. They must navigate cultural sensitivities, such as the social stigma surrounding weight loss in a community that historically values robustness as a sign of health. A 2017 article in</w:t>
      </w:r>
      <w:r>
        <w:t xml:space="preserve"> </w:t>
      </w:r>
      <w:r>
        <w:rPr>
          <w:iCs/>
          <w:i/>
        </w:rPr>
        <w:t xml:space="preserve">European Journal of Clinical Nutrition</w:t>
      </w:r>
      <w:r>
        <w:t xml:space="preserve"> </w:t>
      </w:r>
      <w:r>
        <w:t xml:space="preserve">emphasized the importance of culturally competent communication strategies to build trust with patients.</w:t>
      </w:r>
    </w:p>
    <w:bookmarkStart w:id="27" w:name="economic-factors-and-policy-influences"/>
    <w:p>
      <w:pPr>
        <w:pStyle w:val="Heading3"/>
      </w:pPr>
      <w:r>
        <w:t xml:space="preserve">Economic Factors and Policy Influences</w:t>
      </w:r>
    </w:p>
    <w:p>
      <w:pPr>
        <w:pStyle w:val="FirstParagraph"/>
      </w:pPr>
      <w:r>
        <w:t xml:space="preserve">Economic disparities in Naples also impact dietetic practices. Lower-income residents often rely on affordable, calorie-dense foods, making it difficult to adhere to recommended dietary guidelines. Dietitians in the region have advocated for policies such as subsidies for fruits and vegetables or restrictions on advertising high-sugar beverages, aligning with broader public health goals outlined by the Italian Ministry of Health.</w:t>
      </w:r>
    </w:p>
    <w:bookmarkEnd w:id="27"/>
    <w:bookmarkEnd w:id="28"/>
    <w:bookmarkStart w:id="29" w:name="conclusion"/>
    <w:p>
      <w:pPr>
        <w:pStyle w:val="Heading2"/>
      </w:pPr>
      <w:r>
        <w:t xml:space="preserve">Conclusion</w:t>
      </w:r>
    </w:p>
    <w:p>
      <w:pPr>
        <w:pStyle w:val="FirstParagraph"/>
      </w:pPr>
      <w:r>
        <w:t xml:space="preserve">In summary, dietitians in Naples play a pivotal role in addressing the unique nutritional challenges of southern Italy. Their work is shaped by cultural traditions, economic factors, and evolving healthcare policies. As Italy continues to prioritize preventive medicine and sustainable nutrition practices, dietitians in Naples will remain essential to bridging the gap between tradition and modern health requirements. Future research should focus on expanding access to dietary education for vulnerable populations and leveraging technology to enhance outreach efforts.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Italy Naples</dc:title>
  <dc:creator/>
  <dc:language>en</dc:language>
  <cp:keywords/>
  <dcterms:created xsi:type="dcterms:W3CDTF">2026-07-23T20:57:38Z</dcterms:created>
  <dcterms:modified xsi:type="dcterms:W3CDTF">2026-07-23T20:57:38Z</dcterms:modified>
</cp:coreProperties>
</file>

<file path=docProps/custom.xml><?xml version="1.0" encoding="utf-8"?>
<Properties xmlns="http://schemas.openxmlformats.org/officeDocument/2006/custom-properties" xmlns:vt="http://schemas.openxmlformats.org/officeDocument/2006/docPropsVTypes"/>
</file>