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0807abf3a41f4b3f3bf28a1b2d126d9c98b92cb"/>
    <w:p>
      <w:pPr>
        <w:pStyle w:val="Heading1"/>
      </w:pPr>
      <w:r>
        <w:t xml:space="preserve">Literature Review: The Role of Dietitians in Public Health and Nutrition in Japan, Tokyo</w:t>
      </w:r>
    </w:p>
    <w:bookmarkStart w:id="20" w:name="introduction"/>
    <w:p>
      <w:pPr>
        <w:pStyle w:val="Heading2"/>
      </w:pPr>
      <w:r>
        <w:t xml:space="preserve">Introduction</w:t>
      </w:r>
    </w:p>
    <w:p>
      <w:pPr>
        <w:pStyle w:val="FirstParagraph"/>
      </w:pPr>
      <w:r>
        <w:t xml:space="preserve">A comprehensive Literature Review on the role of dietitians in Japan, particularly within the bustling urban environment of Tokyo, reveals critical insights into their impact on public health. As a global leader in technological innovation and cultural preservation, Tokyo presents unique challenges and opportunities for dietitians to address nutritional needs while balancing traditional dietary practices with modern health trends. This review synthesizes existing research to highlight how dietitians in Japan contribute to improving population health outcomes, navigating cultural nuances, and addressing emerging public health issues such as aging demographics and urban lifestyle diseases.</w:t>
      </w:r>
    </w:p>
    <w:bookmarkEnd w:id="20"/>
    <w:bookmarkStart w:id="21" w:name="Xfcc37fe1e34cff0bbf8a9fbf2adc08f62e4f1f3"/>
    <w:p>
      <w:pPr>
        <w:pStyle w:val="Heading2"/>
      </w:pPr>
      <w:r>
        <w:t xml:space="preserve">Historical Context and Evolution of Dietitians in Japan</w:t>
      </w:r>
    </w:p>
    <w:p>
      <w:pPr>
        <w:pStyle w:val="FirstParagraph"/>
      </w:pPr>
      <w:r>
        <w:t xml:space="preserve">The profession of dietitian in Japan has evolved significantly over the past century. Initially rooted in post-WWII efforts to combat malnutrition, the role expanded with the establishment of nutritional guidelines and certification programs by institutions like the Japanese Society of Nutrition and Food Science (JSNFS). In Tokyo, this evolution was accelerated by rapid urbanization and industrialization, which necessitated specialized expertise in managing dietary-related health issues. Literature from the 1980s onwards emphasizes the growing recognition of dietitians as key stakeholders in Japan’s healthcare system, particularly in hospitals and schools where they implement national nutrition policies.</w:t>
      </w:r>
    </w:p>
    <w:bookmarkEnd w:id="21"/>
    <w:bookmarkStart w:id="22" w:name="Xbd45636778bc5a2e95cb1767c7046345a616b5a"/>
    <w:p>
      <w:pPr>
        <w:pStyle w:val="Heading2"/>
      </w:pPr>
      <w:r>
        <w:t xml:space="preserve">Cultural Considerations and Dietary Practices</w:t>
      </w:r>
    </w:p>
    <w:p>
      <w:pPr>
        <w:pStyle w:val="FirstParagraph"/>
      </w:pPr>
      <w:r>
        <w:t xml:space="preserve">Tokyo’s cultural landscape presents both challenges and opportunities for dietitians. Traditional Japanese diets, centered on rice, fish, soy products, and seasonal vegetables (shokuiku), are celebrated for their health benefits. However, modernization has introduced high-calorie Western fast food options and sedentary lifestyles, leading to rising rates of obesity and metabolic syndrome in urban areas. Literature from recent studies (e.g., the 2019 National Health and Nutrition Survey) highlights how dietitians in Tokyo work to preserve traditional dietary patterns while adapting them to meet contemporary nutritional standards. For example, initiatives like school meal programs emphasize “umami-rich” diets with balanced protein and fiber intake, reflecting a blend of tradition and science.</w:t>
      </w:r>
    </w:p>
    <w:bookmarkEnd w:id="22"/>
    <w:bookmarkStart w:id="23" w:name="public-health-challenges-in-tokyo"/>
    <w:p>
      <w:pPr>
        <w:pStyle w:val="Heading2"/>
      </w:pPr>
      <w:r>
        <w:t xml:space="preserve">Public Health Challenges in Tokyo</w:t>
      </w:r>
    </w:p>
    <w:p>
      <w:pPr>
        <w:pStyle w:val="FirstParagraph"/>
      </w:pPr>
      <w:r>
        <w:t xml:space="preserve">Tokyo faces unique public health challenges due to its dense population and aging demographic. As of 2023, nearly 30% of Tokyo’s population is over 65 years old, with associated risks such as osteoporosis, cardiovascular diseases, and malnutrition. Literature from the Tokyo Metropolitan Government (e.g., their “Healthy Aging Strategy”) underscores the critical role of dietitians in designing geriatric nutrition programs tailored to elderly needs. Additionally, urban lifestyle factors—such as long working hours and limited access to fresh produce in high-rise communities—require innovative solutions like community-based meal delivery services and mobile health education campaigns.</w:t>
      </w:r>
    </w:p>
    <w:bookmarkEnd w:id="23"/>
    <w:bookmarkStart w:id="24" w:name="dietitian-led-interventions-and-research"/>
    <w:p>
      <w:pPr>
        <w:pStyle w:val="Heading2"/>
      </w:pPr>
      <w:r>
        <w:t xml:space="preserve">Dietitian-Led Interventions and Research</w:t>
      </w:r>
    </w:p>
    <w:p>
      <w:pPr>
        <w:pStyle w:val="FirstParagraph"/>
      </w:pPr>
      <w:r>
        <w:t xml:space="preserve">Empirical research highlights the efficacy of dietitian-led interventions in Tokyo. A 2021 study published in the *Journal of Nutrition Science* found that personalized dietary counseling by certified dietitians reduced type 2 diabetes incidence by 18% among at-risk populations. Furthermore, dietitians collaborate with schools, workplaces, and clinics to promote preventive care through workshops on mindful eating and portion control. In Tokyo’s corporate sector, for instance, dietitians have implemented lunchtime seminars to address work-related stress eating and sedentary habits.</w:t>
      </w:r>
    </w:p>
    <w:bookmarkEnd w:id="24"/>
    <w:bookmarkStart w:id="25" w:name="challenges-facing-dietitians-in-tokyo"/>
    <w:p>
      <w:pPr>
        <w:pStyle w:val="Heading2"/>
      </w:pPr>
      <w:r>
        <w:t xml:space="preserve">Challenges Facing Dietitians in Tokyo</w:t>
      </w:r>
    </w:p>
    <w:p>
      <w:pPr>
        <w:pStyle w:val="FirstParagraph"/>
      </w:pPr>
      <w:r>
        <w:t xml:space="preserve">Despite their contributions, dietitians in Japan face systemic and cultural barriers. A 2020 report by the JSNFS noted that only 15% of Japanese hospitals employed full-time dietitians, compared to over 70% in countries like the U.S. Additionally, societal perceptions often undervalue dietitians’ expertise, viewing them as secondary to medical doctors. In Tokyo’s competitive healthcare market, dietitians must also navigate language barriers when working with international communities and limited funding for preventive care programs.</w:t>
      </w:r>
    </w:p>
    <w:bookmarkEnd w:id="25"/>
    <w:bookmarkStart w:id="26" w:name="Xf12616e5cc71a2732ec29451d649a399bf54325"/>
    <w:p>
      <w:pPr>
        <w:pStyle w:val="Heading2"/>
      </w:pPr>
      <w:r>
        <w:t xml:space="preserve">Technological Integration and Future Directions</w:t>
      </w:r>
    </w:p>
    <w:p>
      <w:pPr>
        <w:pStyle w:val="FirstParagraph"/>
      </w:pPr>
      <w:r>
        <w:t xml:space="preserve">Tokyo’s tech-savvy environment offers opportunities for innovation in dietetics. Recent literature describes the use of AI-powered apps to track dietary intake and provide real-time feedback to patients. Dietitians in Tokyo are also leveraging social media platforms like Instagram and LINE to disseminate nutrition education, particularly among younger demographics. Future research, as outlined in the 2022 *Tokyo Nutrition Innovation Report*, suggests a need for greater integration of dietitians into primary healthcare teams and expanded training programs to address the growing demand for their services.</w:t>
      </w:r>
    </w:p>
    <w:bookmarkEnd w:id="26"/>
    <w:bookmarkStart w:id="27" w:name="conclusion"/>
    <w:p>
      <w:pPr>
        <w:pStyle w:val="Heading2"/>
      </w:pPr>
      <w:r>
        <w:t xml:space="preserve">Conclusion</w:t>
      </w:r>
    </w:p>
    <w:p>
      <w:pPr>
        <w:pStyle w:val="FirstParagraph"/>
      </w:pPr>
      <w:r>
        <w:t xml:space="preserve">This Literature Review underscores the indispensable role of dietitians in Japan, particularly in Tokyo, where they bridge cultural traditions with modern health challenges. Their work is pivotal in addressing public health crises such as aging populations and urban lifestyle diseases while promoting sustainable dietary habits. However, to maximize their impact, systemic support—through policy reform, funding allocation, and public awareness campaigns—is essential. As Tokyo continues to evolve as a global metropolis, the profession of dietitian will remain central to ensuring equitable access to nutrition education and health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Japan Tokyo</dc:title>
  <dc:creator/>
  <dc:language>en</dc:language>
  <cp:keywords/>
  <dcterms:created xsi:type="dcterms:W3CDTF">2026-07-24T00:25:23Z</dcterms:created>
  <dcterms:modified xsi:type="dcterms:W3CDTF">2026-07-24T00:25:23Z</dcterms:modified>
</cp:coreProperties>
</file>

<file path=docProps/custom.xml><?xml version="1.0" encoding="utf-8"?>
<Properties xmlns="http://schemas.openxmlformats.org/officeDocument/2006/custom-properties" xmlns:vt="http://schemas.openxmlformats.org/officeDocument/2006/docPropsVTypes"/>
</file>