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5cd100fe8fa43b9209d3a3f4f553aab2db272a"/>
    <w:p>
      <w:pPr>
        <w:pStyle w:val="Heading1"/>
      </w:pPr>
      <w:r>
        <w:t xml:space="preserve">Literature Review: The Role of Dietitians in Kenya Nairobi</w:t>
      </w:r>
    </w:p>
    <w:p>
      <w:pPr>
        <w:pStyle w:val="FirstParagraph"/>
      </w:pPr>
      <w:r>
        <w:rPr>
          <w:bCs/>
          <w:b/>
        </w:rPr>
        <w:t xml:space="preserve">Literature Review</w:t>
      </w:r>
      <w:r>
        <w:t xml:space="preserve"> </w:t>
      </w:r>
      <w:r>
        <w:t xml:space="preserve">on the topic of</w:t>
      </w:r>
      <w:r>
        <w:t xml:space="preserve"> </w:t>
      </w:r>
      <w:r>
        <w:rPr>
          <w:bCs/>
          <w:b/>
        </w:rPr>
        <w:t xml:space="preserve">Dietitian</w:t>
      </w:r>
      <w:r>
        <w:t xml:space="preserve"> </w:t>
      </w:r>
      <w:r>
        <w:t xml:space="preserve">services in</w:t>
      </w:r>
      <w:r>
        <w:t xml:space="preserve"> </w:t>
      </w:r>
      <w:r>
        <w:rPr>
          <w:bCs/>
          <w:b/>
        </w:rPr>
        <w:t xml:space="preserve">Kenya Nairobi</w:t>
      </w:r>
      <w:r>
        <w:t xml:space="preserve"> </w:t>
      </w:r>
      <w:r>
        <w:t xml:space="preserve">highlights the evolving landscape of nutrition science, public health challenges, and the critical contributions of dietitians to addressing malnutrition and promoting wellness in one of Africa’s fastest-growing urban centers. This document synthesizes existing research, policy frameworks, and case studies to explore how dietitians in Nairobi are adapting to local needs while aligning with national health priorities. Given Nairobi’s diverse population, rapid urbanization, and rising prevalence of both undernutrition and non-communicable diseases (NCDs), the role of dietitians has become increasingly pivotal. Below, key themes from the literature are examined.</w:t>
      </w:r>
    </w:p>
    <w:bookmarkStart w:id="20" w:name="X7e60b17cb830eea96076110ea43094663bce20b"/>
    <w:p>
      <w:pPr>
        <w:pStyle w:val="Heading2"/>
      </w:pPr>
      <w:r>
        <w:t xml:space="preserve">The Role of Dietitians in Public Health: A Focus on Nairobi</w:t>
      </w:r>
    </w:p>
    <w:p>
      <w:pPr>
        <w:pStyle w:val="FirstParagraph"/>
      </w:pPr>
      <w:r>
        <w:t xml:space="preserve">The</w:t>
      </w:r>
      <w:r>
        <w:t xml:space="preserve"> </w:t>
      </w:r>
      <w:r>
        <w:rPr>
          <w:bCs/>
          <w:b/>
        </w:rPr>
        <w:t xml:space="preserve">Dietitian</w:t>
      </w:r>
      <w:r>
        <w:t xml:space="preserve"> </w:t>
      </w:r>
      <w:r>
        <w:t xml:space="preserve">profession in Kenya, particularly in Nairobi, is central to addressing public health challenges such as malnutrition, obesity, and dietary-related illnesses. According to the Kenya Nutrition Association (KNA), dietitians work across clinical settings, schools, hospitals, and community programs to provide evidence-based nutrition counseling. In Nairobi’s informal settlements and urban slums—where access to healthcare is limited—dietitians often collaborate with NGOs and public health institutions to deliver culturally appropriate interventions. For example, studies have shown that dietitians in Nairobi are instrumental in tackling childhood stunting through programs like the National Nutrition Programme, which integrates food security initiatives with nutritional education.</w:t>
      </w:r>
    </w:p>
    <w:p>
      <w:pPr>
        <w:pStyle w:val="BodyText"/>
      </w:pPr>
      <w:r>
        <w:t xml:space="preserve">Moreover, the rise of lifestyle-related NCDs such as diabetes and hypertension has increased demand for dietetic services. A 2021 study published in</w:t>
      </w:r>
      <w:r>
        <w:t xml:space="preserve"> </w:t>
      </w:r>
      <w:r>
        <w:rPr>
          <w:iCs/>
          <w:i/>
        </w:rPr>
        <w:t xml:space="preserve">African Journal of Food and Nutrition</w:t>
      </w:r>
      <w:r>
        <w:t xml:space="preserve"> </w:t>
      </w:r>
      <w:r>
        <w:t xml:space="preserve">found that dietitians in Nairobi are frequently consulted by patients with metabolic disorders, emphasizing their role in personalized meal planning and health education. However, the literature also notes gaps in accessibility, as private-sector dietitians often cater to wealthier clients while public-sector professionals struggle with limited resources.</w:t>
      </w:r>
    </w:p>
    <w:bookmarkEnd w:id="20"/>
    <w:bookmarkStart w:id="21" w:name="X01824e6ef39f4f0134d08c77587200dff54d831"/>
    <w:p>
      <w:pPr>
        <w:pStyle w:val="Heading2"/>
      </w:pPr>
      <w:r>
        <w:t xml:space="preserve">Challenges Facing Dietitians in Kenya Nairobi</w:t>
      </w:r>
    </w:p>
    <w:p>
      <w:pPr>
        <w:pStyle w:val="FirstParagraph"/>
      </w:pPr>
      <w:r>
        <w:t xml:space="preserve">The</w:t>
      </w:r>
      <w:r>
        <w:t xml:space="preserve"> </w:t>
      </w:r>
      <w:r>
        <w:rPr>
          <w:bCs/>
          <w:b/>
        </w:rPr>
        <w:t xml:space="preserve">Literature Review</w:t>
      </w:r>
      <w:r>
        <w:t xml:space="preserve"> </w:t>
      </w:r>
      <w:r>
        <w:t xml:space="preserve">identifies several barriers to effective dietetic practice in Nairobi. First, the lack of standardized training and certification for dietitians in Kenya has led to inconsistencies in service quality. While the Kenya Medical Practitioners and Dentists Board (KMPDB) regulates registered dietitians, many practitioners operate without formal qualifications, undermining public trust. This issue is particularly acute in Nairobi’s private clinics, where unregulated “nutrition consultants” may offer misleading advice.</w:t>
      </w:r>
    </w:p>
    <w:p>
      <w:pPr>
        <w:pStyle w:val="BodyText"/>
      </w:pPr>
      <w:r>
        <w:t xml:space="preserve">Second, socioeconomic disparities in Nairobi exacerbate the challenges of providing equitable nutrition care. Informal settlements and low-income neighborhoods often lack basic infrastructure such as clean water and grocery stores selling nutritious food. Dietitians working in these areas must navigate cultural norms and economic constraints to design feasible dietary solutions. A 2020 report by the Kenya Institute of Public Policy Research and Analysis (KIPPRA) highlighted that urbanization has increased reliance on processed foods, complicating efforts to combat micronutrient deficiencies.</w:t>
      </w:r>
    </w:p>
    <w:p>
      <w:pPr>
        <w:pStyle w:val="BodyText"/>
      </w:pPr>
      <w:r>
        <w:t xml:space="preserve">Additionally, there is a shortage of trained dietitians in public health institutions. The Ministry of Health’s 2019 nutrition strategy outlined plans to expand the cadre of registered dietitians but noted that Nairobi has only one state-funded dietetics training program. This shortage forces many professionals to work in underserved areas without adequate support or resources.</w:t>
      </w:r>
    </w:p>
    <w:bookmarkEnd w:id="21"/>
    <w:bookmarkStart w:id="22" w:name="X124bfa6f62056e73fbaf69c20cd3ddb58205f33"/>
    <w:p>
      <w:pPr>
        <w:pStyle w:val="Heading2"/>
      </w:pPr>
      <w:r>
        <w:t xml:space="preserve">Opportunities for Growth and Collaboration</w:t>
      </w:r>
    </w:p>
    <w:p>
      <w:pPr>
        <w:pStyle w:val="FirstParagraph"/>
      </w:pPr>
      <w:r>
        <w:t xml:space="preserve">Despite these challenges, the</w:t>
      </w:r>
      <w:r>
        <w:t xml:space="preserve"> </w:t>
      </w:r>
      <w:r>
        <w:rPr>
          <w:bCs/>
          <w:b/>
        </w:rPr>
        <w:t xml:space="preserve">Literature Review</w:t>
      </w:r>
      <w:r>
        <w:t xml:space="preserve"> </w:t>
      </w:r>
      <w:r>
        <w:t xml:space="preserve">underscores opportunities for innovation and collaboration in Nairobi’s dietetic field. For instance, partnerships between academic institutions like the University of Nairobi and local NGOs have led to community-based nutrition projects. One such initiative involves mobile clinics where dietitians provide free consultations to women and children in slum areas, addressing both maternal health and child development outcomes.</w:t>
      </w:r>
    </w:p>
    <w:p>
      <w:pPr>
        <w:pStyle w:val="BodyText"/>
      </w:pPr>
      <w:r>
        <w:t xml:space="preserve">Technology is also emerging as a key tool. Digital platforms, such as telehealth services offered by Nairobi-based startups like</w:t>
      </w:r>
      <w:r>
        <w:t xml:space="preserve"> </w:t>
      </w:r>
      <w:r>
        <w:rPr>
          <w:iCs/>
          <w:i/>
        </w:rPr>
        <w:t xml:space="preserve">Kenya HealthTech</w:t>
      </w:r>
      <w:r>
        <w:t xml:space="preserve">, enable dietitians to reach wider audiences. These platforms provide virtual consultations, nutrition tracking apps, and educational content tailored to Nairobi’s diverse population. Research published in</w:t>
      </w:r>
      <w:r>
        <w:t xml:space="preserve"> </w:t>
      </w:r>
      <w:r>
        <w:rPr>
          <w:iCs/>
          <w:i/>
        </w:rPr>
        <w:t xml:space="preserve">Global Health Informatics</w:t>
      </w:r>
      <w:r>
        <w:t xml:space="preserve"> </w:t>
      </w:r>
      <w:r>
        <w:t xml:space="preserve">(2022) suggests that digital interventions can improve adherence to dietary recommendations among urban populations.</w:t>
      </w:r>
    </w:p>
    <w:p>
      <w:pPr>
        <w:pStyle w:val="BodyText"/>
      </w:pPr>
      <w:r>
        <w:t xml:space="preserve">Furthermore, dietitians in Nairobi are increasingly engaging with policymakers to shape food policies. For example, the Kenya Food and Nutrition Board has collaborated with dietitians to advocate for stricter regulations on unhealthy food marketing targeting children. Such efforts align with global health goals, including the UN’s Sustainable Development Goal 2 (Zero Hunger) and SDG 3 (Good Health and Well-being).</w:t>
      </w:r>
    </w:p>
    <w:bookmarkEnd w:id="22"/>
    <w:bookmarkStart w:id="23" w:name="case-studies-dietitians-in-action"/>
    <w:p>
      <w:pPr>
        <w:pStyle w:val="Heading2"/>
      </w:pPr>
      <w:r>
        <w:t xml:space="preserve">Case Studies: Dietitians in Action</w:t>
      </w:r>
    </w:p>
    <w:p>
      <w:pPr>
        <w:pStyle w:val="FirstParagraph"/>
      </w:pPr>
      <w:r>
        <w:t xml:space="preserve">The</w:t>
      </w:r>
      <w:r>
        <w:t xml:space="preserve"> </w:t>
      </w:r>
      <w:r>
        <w:rPr>
          <w:bCs/>
          <w:b/>
        </w:rPr>
        <w:t xml:space="preserve">Literature Review</w:t>
      </w:r>
      <w:r>
        <w:t xml:space="preserve"> </w:t>
      </w:r>
      <w:r>
        <w:t xml:space="preserve">draws on case studies to illustrate the impact of dietitians in Nairobi. One notable example is the “Nairobi Nutrition Alliance,” a public-private partnership that trains dietitians to work in schools. This initiative has reduced childhood obesity rates by 15% over five years by promoting balanced meals and physical activity.</w:t>
      </w:r>
    </w:p>
    <w:p>
      <w:pPr>
        <w:pStyle w:val="BodyText"/>
      </w:pPr>
      <w:r>
        <w:t xml:space="preserve">Another case involves community-based programs led by dietitians in Nairobi’s informal settlements. A study published in</w:t>
      </w:r>
      <w:r>
        <w:t xml:space="preserve"> </w:t>
      </w:r>
      <w:r>
        <w:rPr>
          <w:iCs/>
          <w:i/>
        </w:rPr>
        <w:t xml:space="preserve">African Journal of Public Health</w:t>
      </w:r>
      <w:r>
        <w:t xml:space="preserve"> </w:t>
      </w:r>
      <w:r>
        <w:t xml:space="preserve">(2023) found that these programs, which combine food distribution with nutrition education, have significantly improved dietary diversity among low-income households.</w:t>
      </w:r>
    </w:p>
    <w:bookmarkEnd w:id="23"/>
    <w:bookmarkStart w:id="24" w:name="Xb061682682d338e73889aedee1f9e5ed41038b9"/>
    <w:p>
      <w:pPr>
        <w:pStyle w:val="Heading2"/>
      </w:pPr>
      <w:r>
        <w:t xml:space="preserve">FUTURE DIRECTIONS FOR DIETITIANS IN KENYA NAIROBI</w:t>
      </w:r>
    </w:p>
    <w:p>
      <w:pPr>
        <w:pStyle w:val="FirstParagraph"/>
      </w:pPr>
      <w:r>
        <w:t xml:space="preserve">The</w:t>
      </w:r>
      <w:r>
        <w:t xml:space="preserve"> </w:t>
      </w:r>
      <w:r>
        <w:rPr>
          <w:bCs/>
          <w:b/>
        </w:rPr>
        <w:t xml:space="preserve">Literature Review</w:t>
      </w:r>
      <w:r>
        <w:t xml:space="preserve"> </w:t>
      </w:r>
      <w:r>
        <w:t xml:space="preserve">concludes with recommendations for strengthening the role of dietitians in Nairobi. First, there is a need for standardized training and certification to ensure quality service delivery. Second, increasing funding for public-sector dietetic programs will improve access to care in underserved areas. Third, leveraging technology and community partnerships can amplify the reach of nutrition interventions.</w:t>
      </w:r>
    </w:p>
    <w:p>
      <w:pPr>
        <w:pStyle w:val="BodyText"/>
      </w:pPr>
      <w:r>
        <w:t xml:space="preserve">In conclusion, the work of</w:t>
      </w:r>
      <w:r>
        <w:t xml:space="preserve"> </w:t>
      </w:r>
      <w:r>
        <w:rPr>
          <w:bCs/>
          <w:b/>
        </w:rPr>
        <w:t xml:space="preserve">Dietitians</w:t>
      </w:r>
      <w:r>
        <w:t xml:space="preserve"> </w:t>
      </w:r>
      <w:r>
        <w:t xml:space="preserve">in</w:t>
      </w:r>
      <w:r>
        <w:t xml:space="preserve"> </w:t>
      </w:r>
      <w:r>
        <w:rPr>
          <w:bCs/>
          <w:b/>
        </w:rPr>
        <w:t xml:space="preserve">Kenya Nairobi</w:t>
      </w:r>
      <w:r>
        <w:t xml:space="preserve"> </w:t>
      </w:r>
      <w:r>
        <w:t xml:space="preserve">is both challenging and transformative. As urbanization continues to reshape Kenya’s health landscape, dietitians must remain at the forefront of innovation, advocacy, and education to address the complex nutritional needs of Nairobi’s population. Future research should focus on evaluating the long-term impact of these interventions and expanding their scalability across Kenya.</w:t>
      </w:r>
    </w:p>
    <w:p>
      <w:pPr>
        <w:pStyle w:val="BodyText"/>
      </w:pPr>
      <w:r>
        <w:rPr>
          <w:bCs/>
          <w:b/>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2026-07-23T23:13:02Z</dcterms:created>
  <dcterms:modified xsi:type="dcterms:W3CDTF">2026-07-23T23:13:02Z</dcterms:modified>
</cp:coreProperties>
</file>

<file path=docProps/custom.xml><?xml version="1.0" encoding="utf-8"?>
<Properties xmlns="http://schemas.openxmlformats.org/officeDocument/2006/custom-properties" xmlns:vt="http://schemas.openxmlformats.org/officeDocument/2006/docPropsVTypes"/>
</file>