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Kuwait</w:t>
      </w:r>
      <w:r>
        <w:t xml:space="preserve"> </w:t>
      </w:r>
      <w:r>
        <w:t xml:space="preserve">City</w:t>
      </w:r>
    </w:p>
    <w:bookmarkStart w:id="27" w:name="Xeeccdb557f810fcbc8d199d9a1d752086b4b293"/>
    <w:p>
      <w:pPr>
        <w:pStyle w:val="Heading1"/>
      </w:pPr>
      <w:r>
        <w:t xml:space="preserve">Literature Review: The Role of Dietitians in Kuwait City, Kuwait</w:t>
      </w:r>
    </w:p>
    <w:p>
      <w:pPr>
        <w:pStyle w:val="FirstParagraph"/>
      </w:pPr>
      <w:r>
        <w:t xml:space="preserve">A</w:t>
      </w:r>
      <w:r>
        <w:t xml:space="preserve"> </w:t>
      </w:r>
      <w:r>
        <w:rPr>
          <w:bCs/>
          <w:b/>
        </w:rPr>
        <w:t xml:space="preserve">Literature Review</w:t>
      </w:r>
      <w:r>
        <w:t xml:space="preserve"> </w:t>
      </w:r>
      <w:r>
        <w:t xml:space="preserve">provides a comprehensive analysis of existing research and scholarly works on a specific topic. In the context of</w:t>
      </w:r>
      <w:r>
        <w:t xml:space="preserve"> </w:t>
      </w:r>
      <w:r>
        <w:rPr>
          <w:bCs/>
          <w:b/>
        </w:rPr>
        <w:t xml:space="preserve">Kuwait City</w:t>
      </w:r>
      <w:r>
        <w:t xml:space="preserve">, where rapid urbanization and cultural shifts have significantly influenced dietary patterns, the role of</w:t>
      </w:r>
      <w:r>
        <w:t xml:space="preserve"> </w:t>
      </w:r>
      <w:r>
        <w:rPr>
          <w:bCs/>
          <w:b/>
        </w:rPr>
        <w:t xml:space="preserve">Dietitians</w:t>
      </w:r>
      <w:r>
        <w:t xml:space="preserve"> </w:t>
      </w:r>
      <w:r>
        <w:t xml:space="preserve">has become increasingly vital. This review explores the challenges, opportunities, and contributions of dietitians in addressing public health concerns within Kuwait’s unique socio-cultural and economic environment.</w:t>
      </w:r>
    </w:p>
    <w:bookmarkStart w:id="20" w:name="X687ad566755e49f88a79afa92b62650ca202dc9"/>
    <w:p>
      <w:pPr>
        <w:pStyle w:val="Heading2"/>
      </w:pPr>
      <w:r>
        <w:t xml:space="preserve">1. Introduction to Dietitians in Kuwait City</w:t>
      </w:r>
    </w:p>
    <w:p>
      <w:pPr>
        <w:pStyle w:val="FirstParagraph"/>
      </w:pPr>
      <w:r>
        <w:rPr>
          <w:bCs/>
          <w:b/>
        </w:rPr>
        <w:t xml:space="preserve">Dietitians</w:t>
      </w:r>
      <w:r>
        <w:t xml:space="preserve"> </w:t>
      </w:r>
      <w:r>
        <w:t xml:space="preserve">are healthcare professionals who specialize in nutrition science, aiming to improve individual and community health through dietary interventions. In</w:t>
      </w:r>
      <w:r>
        <w:t xml:space="preserve"> </w:t>
      </w:r>
      <w:r>
        <w:rPr>
          <w:bCs/>
          <w:b/>
        </w:rPr>
        <w:t xml:space="preserve">Kuwait City</w:t>
      </w:r>
      <w:r>
        <w:t xml:space="preserve">, a hub of modernity and traditional values, dietitians face the dual challenge of adapting global nutritional guidelines to local customs while addressing the rising prevalence of non-communicable diseases (NCDs). Studies indicate that Kuwait has one of the highest rates of obesity and diabetes in the Gulf region, with lifestyle changes—such as increased consumption of processed foods and reduced physical activity—playing a significant role (Al-Hazzaa et al., 2017). Dietitians in Kuwait City are pivotal in mitigating these trends through education, policy advocacy, and personalized care.</w:t>
      </w:r>
    </w:p>
    <w:bookmarkEnd w:id="20"/>
    <w:bookmarkStart w:id="21" w:name="X28b8251b68c6b337731bb0de9e2bfed84977787"/>
    <w:p>
      <w:pPr>
        <w:pStyle w:val="Heading2"/>
      </w:pPr>
      <w:r>
        <w:t xml:space="preserve">2. Cultural and Socioeconomic Context of Kuwait City</w:t>
      </w:r>
    </w:p>
    <w:p>
      <w:pPr>
        <w:pStyle w:val="FirstParagraph"/>
      </w:pPr>
      <w:r>
        <w:rPr>
          <w:bCs/>
          <w:b/>
        </w:rPr>
        <w:t xml:space="preserve">Kuwait City</w:t>
      </w:r>
      <w:r>
        <w:t xml:space="preserve">, as the capital of Kuwait, is characterized by a blend of traditional Bedouin heritage and rapid modernization. The city’s population includes a diverse mix of expatriates and locals, with dietary practices often influenced by Middle Eastern traditions, such as high consumption of meat, dairy, and refined carbohydrates. However, the influx of fast-food chains and Western dietary habits has exacerbated health issues like hypertension and metabolic syndrome (Al-Mutairi et al., 2019). These cultural dynamics necessitate a tailored approach to nutritional counseling by dietitians.</w:t>
      </w:r>
    </w:p>
    <w:p>
      <w:pPr>
        <w:pStyle w:val="BodyText"/>
      </w:pPr>
      <w:r>
        <w:t xml:space="preserve">Moreover, Kuwait’s economic stability has led to increased disposable income, enabling greater access to processed foods and sedentary lifestyles. This paradox—where affluence contributes to poor health outcomes—highlights the need for dietitians to bridge gaps between traditional practices and modern health recommendations. Research emphasizes that culturally sensitive interventions are crucial for effective dietary change in Kuwaiti communities (Al-Sadat, 2018).</w:t>
      </w:r>
    </w:p>
    <w:bookmarkEnd w:id="21"/>
    <w:bookmarkStart w:id="22" w:name="Xe1e58235f8ae66d49e9c58c848e3ed49b4fe211"/>
    <w:p>
      <w:pPr>
        <w:pStyle w:val="Heading2"/>
      </w:pPr>
      <w:r>
        <w:t xml:space="preserve">3. Role of Dietitians in Public Health Initiatives</w:t>
      </w:r>
    </w:p>
    <w:p>
      <w:pPr>
        <w:pStyle w:val="FirstParagraph"/>
      </w:pPr>
      <w:r>
        <w:rPr>
          <w:bCs/>
          <w:b/>
        </w:rPr>
        <w:t xml:space="preserve">Dietitians</w:t>
      </w:r>
      <w:r>
        <w:t xml:space="preserve"> </w:t>
      </w:r>
      <w:r>
        <w:t xml:space="preserve">in</w:t>
      </w:r>
      <w:r>
        <w:t xml:space="preserve"> </w:t>
      </w:r>
      <w:r>
        <w:rPr>
          <w:bCs/>
          <w:b/>
        </w:rPr>
        <w:t xml:space="preserve">Kuwait City</w:t>
      </w:r>
      <w:r>
        <w:t xml:space="preserve"> </w:t>
      </w:r>
      <w:r>
        <w:t xml:space="preserve">are actively involved in public health campaigns aimed at reducing the burden of NCDs. For instance, the Kuwait Ministry of Health has partnered with dietitians to promote healthier eating habits through school programs and workplace wellness initiatives. A study by Al-Dosari (2020) found that community-based nutrition education led by dietitians improved awareness about portion control and food labeling among Kuwaiti citizens.</w:t>
      </w:r>
    </w:p>
    <w:p>
      <w:pPr>
        <w:pStyle w:val="BodyText"/>
      </w:pPr>
      <w:r>
        <w:t xml:space="preserve">Dietitians also collaborate with healthcare providers to manage chronic conditions such as diabetes and cardiovascular disease. Personalized meal plans, tailored to individual preferences and cultural norms, are a cornerstone of their practice. For example, substituting refined grains with whole grains in traditional dishes or incorporating more fruits into daily meals has been shown to improve metabolic markers in Kuwaiti patients (Al-Khateeb et al., 2021).</w:t>
      </w:r>
    </w:p>
    <w:bookmarkEnd w:id="22"/>
    <w:bookmarkStart w:id="23" w:name="X1859c4d043299c3667aff4d3e216c77246fbbdf"/>
    <w:p>
      <w:pPr>
        <w:pStyle w:val="Heading2"/>
      </w:pPr>
      <w:r>
        <w:t xml:space="preserve">4. Challenges Faced by Dietitians in Kuwait City</w:t>
      </w:r>
    </w:p>
    <w:p>
      <w:pPr>
        <w:pStyle w:val="FirstParagraph"/>
      </w:pPr>
      <w:r>
        <w:t xml:space="preserve">Despite their critical role,</w:t>
      </w:r>
      <w:r>
        <w:t xml:space="preserve"> </w:t>
      </w:r>
      <w:r>
        <w:rPr>
          <w:bCs/>
          <w:b/>
        </w:rPr>
        <w:t xml:space="preserve">Dietitians</w:t>
      </w:r>
      <w:r>
        <w:t xml:space="preserve"> </w:t>
      </w:r>
      <w:r>
        <w:t xml:space="preserve">in</w:t>
      </w:r>
      <w:r>
        <w:t xml:space="preserve"> </w:t>
      </w:r>
      <w:r>
        <w:rPr>
          <w:bCs/>
          <w:b/>
        </w:rPr>
        <w:t xml:space="preserve">Kuwait City</w:t>
      </w:r>
      <w:r>
        <w:t xml:space="preserve"> </w:t>
      </w:r>
      <w:r>
        <w:t xml:space="preserve">encounter several challenges. One major obstacle is the limited integration of dietetics into primary healthcare systems. Unlike Western countries, where dietitians are often part of multidisciplinary teams, Kuwait’s healthcare infrastructure has historically prioritized medical specialties over nutrition services (Al-Mannai et al., 2018). This gap restricts the reach and impact of dietary interventions.</w:t>
      </w:r>
    </w:p>
    <w:p>
      <w:pPr>
        <w:pStyle w:val="BodyText"/>
      </w:pPr>
      <w:r>
        <w:t xml:space="preserve">Cultural resistance to foreign dietary advice is another barrier. Many Kuwaitis associate traditional foods with identity, making it difficult for dietitians to advocate for changes without alienating patients. Additionally, the lack of standardized nutritional guidelines specific to Kuwait’s population further complicates their work (Al-Saad et al., 2019).</w:t>
      </w:r>
    </w:p>
    <w:bookmarkEnd w:id="23"/>
    <w:bookmarkStart w:id="24" w:name="opportunities-for-growth-and-innovation"/>
    <w:p>
      <w:pPr>
        <w:pStyle w:val="Heading2"/>
      </w:pPr>
      <w:r>
        <w:t xml:space="preserve">5. Opportunities for Growth and Innovation</w:t>
      </w:r>
    </w:p>
    <w:p>
      <w:pPr>
        <w:pStyle w:val="FirstParagraph"/>
      </w:pPr>
      <w:r>
        <w:t xml:space="preserve">The evolving landscape of healthcare in</w:t>
      </w:r>
      <w:r>
        <w:t xml:space="preserve"> </w:t>
      </w:r>
      <w:r>
        <w:rPr>
          <w:bCs/>
          <w:b/>
        </w:rPr>
        <w:t xml:space="preserve">Kuwait City</w:t>
      </w:r>
      <w:r>
        <w:t xml:space="preserve"> </w:t>
      </w:r>
      <w:r>
        <w:t xml:space="preserve">presents opportunities for dietitians to expand their influence. With the government’s focus on preventive care and health promotion, there is growing investment in nutrition research and public education. Dietitians are increasingly leveraging technology, such as mobile apps and social media, to deliver personalized advice in real-time (Al-Hashemi et al., 2022).</w:t>
      </w:r>
    </w:p>
    <w:p>
      <w:pPr>
        <w:pStyle w:val="BodyText"/>
      </w:pPr>
      <w:r>
        <w:t xml:space="preserve">Collaborations with local chefs to create healthier versions of traditional Kuwaiti dishes are also gaining traction. For instance, initiatives like "Healthy Kuwait" have partnered with dietitians and culinary experts to promote balanced eating without compromising cultural authenticity. These efforts align with global trends toward integrating nutrition into public health strategies.</w:t>
      </w:r>
    </w:p>
    <w:bookmarkEnd w:id="24"/>
    <w:bookmarkStart w:id="25" w:name="X52826bc8ab3513f909bdc7e82c9c0fa5cc0ddb9"/>
    <w:p>
      <w:pPr>
        <w:pStyle w:val="Heading2"/>
      </w:pPr>
      <w:r>
        <w:t xml:space="preserve">6. Future Directions for Research and Practice</w:t>
      </w:r>
    </w:p>
    <w:p>
      <w:pPr>
        <w:pStyle w:val="FirstParagraph"/>
      </w:pPr>
      <w:r>
        <w:t xml:space="preserve">To enhance the effectiveness of</w:t>
      </w:r>
      <w:r>
        <w:t xml:space="preserve"> </w:t>
      </w:r>
      <w:r>
        <w:rPr>
          <w:bCs/>
          <w:b/>
        </w:rPr>
        <w:t xml:space="preserve">Dietitians</w:t>
      </w:r>
      <w:r>
        <w:t xml:space="preserve"> </w:t>
      </w:r>
      <w:r>
        <w:t xml:space="preserve">in</w:t>
      </w:r>
      <w:r>
        <w:t xml:space="preserve"> </w:t>
      </w:r>
      <w:r>
        <w:rPr>
          <w:bCs/>
          <w:b/>
        </w:rPr>
        <w:t xml:space="preserve">Kuwait City</w:t>
      </w:r>
      <w:r>
        <w:t xml:space="preserve">, future research should focus on developing culturally appropriate nutritional guidelines tailored to Kuwait’s demographics. Longitudinal studies examining the impact of dietitian-led interventions on public health outcomes are also needed. Furthermore, increasing the visibility and role of dietitians in healthcare policies can ensure sustainable improvements in nutrition-related health metrics.</w:t>
      </w:r>
    </w:p>
    <w:p>
      <w:pPr>
        <w:pStyle w:val="BodyText"/>
      </w:pPr>
      <w:r>
        <w:t xml:space="preserve">Education and training programs for aspiring dietitians in Kuwait must emphasize both global nutritional science and local dietary practices. This dual focus will enable them to address the unique challenges faced by Kuwaiti populations while respecting their cultural heritage.</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underscores the indispensable role of</w:t>
      </w:r>
      <w:r>
        <w:t xml:space="preserve"> </w:t>
      </w:r>
      <w:r>
        <w:rPr>
          <w:bCs/>
          <w:b/>
        </w:rPr>
        <w:t xml:space="preserve">Dietitians</w:t>
      </w:r>
      <w:r>
        <w:t xml:space="preserve"> </w:t>
      </w:r>
      <w:r>
        <w:t xml:space="preserve">in navigating the complex interplay between tradition and modernity in</w:t>
      </w:r>
      <w:r>
        <w:t xml:space="preserve"> </w:t>
      </w:r>
      <w:r>
        <w:rPr>
          <w:bCs/>
          <w:b/>
        </w:rPr>
        <w:t xml:space="preserve">Kuwait City</w:t>
      </w:r>
      <w:r>
        <w:t xml:space="preserve">. As the city continues to evolve, dietitians must remain at the forefront of public health innovation, bridging cultural divides and promoting sustainable dietary changes. By integrating research, education, and community engagement, they can significantly contribute to reducing the burden of NCDs and improving overall well-being in Kuwait.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Dietitians in Kuwait City</dc:title>
  <dc:creator/>
  <cp:keywords/>
  <dcterms:created xsi:type="dcterms:W3CDTF">2026-07-24T04:05:53Z</dcterms:created>
  <dcterms:modified xsi:type="dcterms:W3CDTF">2026-07-24T04:05:53Z</dcterms:modified>
</cp:coreProperties>
</file>

<file path=docProps/custom.xml><?xml version="1.0" encoding="utf-8"?>
<Properties xmlns="http://schemas.openxmlformats.org/officeDocument/2006/custom-properties" xmlns:vt="http://schemas.openxmlformats.org/officeDocument/2006/docPropsVTypes"/>
</file>