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2b68dfc2a02d57b5d686c55a100c9ba11e5d0dc"/>
    <w:p>
      <w:pPr>
        <w:pStyle w:val="Heading1"/>
      </w:pPr>
      <w:r>
        <w:t xml:space="preserve">Literature Review: The Role of Dietitians in Mexico City, Mexico</w:t>
      </w:r>
    </w:p>
    <w:p>
      <w:pPr>
        <w:pStyle w:val="FirstParagraph"/>
      </w:pPr>
      <w:r>
        <w:rPr>
          <w:bCs/>
          <w:b/>
        </w:rPr>
        <w:t xml:space="preserve">Literature Review:</w:t>
      </w:r>
      <w:r>
        <w:t xml:space="preserve"> </w:t>
      </w:r>
      <w:r>
        <w:t xml:space="preserve">This document serves as a comprehensive analysis of the role, challenges, and significance of dietitians in the context of</w:t>
      </w:r>
      <w:r>
        <w:t xml:space="preserve"> </w:t>
      </w:r>
      <w:r>
        <w:rPr>
          <w:bCs/>
          <w:b/>
        </w:rPr>
        <w:t xml:space="preserve">Mexico City</w:t>
      </w:r>
      <w:r>
        <w:t xml:space="preserve">, a metropolis with unique socio-cultural and health-related dynamics. The review synthesizes existing research on dietitians' contributions to public health, nutritional education, and chronic disease prevention in this region. It highlights the intersection of</w:t>
      </w:r>
      <w:r>
        <w:t xml:space="preserve"> </w:t>
      </w:r>
      <w:r>
        <w:rPr>
          <w:bCs/>
          <w:b/>
        </w:rPr>
        <w:t xml:space="preserve">Dietitian</w:t>
      </w:r>
      <w:r>
        <w:t xml:space="preserve"> </w:t>
      </w:r>
      <w:r>
        <w:t xml:space="preserve">expertise with the specific needs of Mexico City’s diverse population, while addressing gaps in current practices and future opportunities for improvement.</w:t>
      </w:r>
    </w:p>
    <w:bookmarkStart w:id="20" w:name="the-role-of-dietitians-in-mexico-city"/>
    <w:p>
      <w:pPr>
        <w:pStyle w:val="Heading2"/>
      </w:pPr>
      <w:r>
        <w:t xml:space="preserve">1. The Role of Dietitians in Mexico City</w:t>
      </w:r>
    </w:p>
    <w:p>
      <w:pPr>
        <w:pStyle w:val="FirstParagraph"/>
      </w:pPr>
      <w:r>
        <w:rPr>
          <w:bCs/>
          <w:b/>
        </w:rPr>
        <w:t xml:space="preserve">Dietitians</w:t>
      </w:r>
      <w:r>
        <w:t xml:space="preserve"> </w:t>
      </w:r>
      <w:r>
        <w:t xml:space="preserve">play a pivotal role in addressing the growing prevalence of non-communicable diseases (NCDs) such as diabetes, obesity, and cardiovascular disorders in Mexico City. According to the World Health Organization (WHO), Mexico has one of the highest rates of type 2 diabetes globally, with urban areas like Mexico City bearing a disproportionate burden. Dietitians are integral to public health initiatives aimed at reducing these statistics through personalized nutrition counseling, community education programs, and collaboration with healthcare providers.</w:t>
      </w:r>
    </w:p>
    <w:p>
      <w:pPr>
        <w:pStyle w:val="BodyText"/>
      </w:pPr>
      <w:r>
        <w:t xml:space="preserve">Research by López et al. (2019) underscores the importance of culturally tailored dietary interventions in Mexico City, where traditional diets rich in maize, beans, and native vegetables are increasingly replaced by processed foods. Dietitians must navigate this complexity by blending scientific nutrition principles with local culinary traditions to promote sustainable lifestyle changes.</w:t>
      </w:r>
    </w:p>
    <w:bookmarkEnd w:id="20"/>
    <w:bookmarkStart w:id="21" w:name="X6547509ba0377138cd13af94127a4d194d6fb91"/>
    <w:p>
      <w:pPr>
        <w:pStyle w:val="Heading2"/>
      </w:pPr>
      <w:r>
        <w:t xml:space="preserve">2. Challenges Faced by Dietitians in Mexico City</w:t>
      </w:r>
    </w:p>
    <w:p>
      <w:pPr>
        <w:pStyle w:val="FirstParagraph"/>
      </w:pPr>
      <w:r>
        <w:t xml:space="preserve">Despite their critical role, dietitians in Mexico City face several challenges. A study conducted by the National Institute of Public Health (INSP) in 2021 identified limited access to healthcare services for low-income populations as a significant barrier. Many residents lack insurance or cannot afford private consultations, restricting dietitians’ ability to reach vulnerable communities.</w:t>
      </w:r>
    </w:p>
    <w:p>
      <w:pPr>
        <w:pStyle w:val="BodyText"/>
      </w:pPr>
      <w:r>
        <w:t xml:space="preserve">Additionally, socioeconomic disparities exacerbate health inequities. Mexico City’s rapid urbanization has led to the proliferation of fast-food chains and convenience stores, making unhealthy food options more accessible than fresh produce. Dietitians often encounter resistance from individuals who perceive healthy eating as financially unfeasible or impractical in their daily routines.</w:t>
      </w:r>
    </w:p>
    <w:bookmarkEnd w:id="21"/>
    <w:bookmarkStart w:id="22" w:name="X2e288831e059607b47e7f83926f91756e87b52a"/>
    <w:p>
      <w:pPr>
        <w:pStyle w:val="Heading2"/>
      </w:pPr>
      <w:r>
        <w:t xml:space="preserve">3. Current Practices and Trends in Dietitian Work</w:t>
      </w:r>
    </w:p>
    <w:p>
      <w:pPr>
        <w:pStyle w:val="FirstParagraph"/>
      </w:pPr>
      <w:r>
        <w:t xml:space="preserve">The field of dietetics in Mexico City has evolved to address these challenges through innovative practices. For instance, the government has partnered with private dietitians to implement school-based nutrition programs aimed at combating childhood obesity. These initiatives include training teachers to promote healthy eating habits and providing subsidized fruits and vegetables in schools.</w:t>
      </w:r>
    </w:p>
    <w:p>
      <w:pPr>
        <w:pStyle w:val="BodyText"/>
      </w:pPr>
      <w:r>
        <w:t xml:space="preserve">Digital health platforms have also gained traction, allowing</w:t>
      </w:r>
      <w:r>
        <w:t xml:space="preserve"> </w:t>
      </w:r>
      <w:r>
        <w:rPr>
          <w:bCs/>
          <w:b/>
        </w:rPr>
        <w:t xml:space="preserve">Dietitians</w:t>
      </w:r>
      <w:r>
        <w:t xml:space="preserve"> </w:t>
      </w:r>
      <w:r>
        <w:t xml:space="preserve">to offer virtual consultations and mobile apps for tracking dietary intake. A 2023 study by García et al. found that telehealth services increased accessibility for residents in underserved neighborhoods, though digital literacy remains a hurdle for older adults and low-income groups.</w:t>
      </w:r>
    </w:p>
    <w:bookmarkEnd w:id="22"/>
    <w:bookmarkStart w:id="23" w:name="X562228583287dae20daeae983f29926270943ff"/>
    <w:p>
      <w:pPr>
        <w:pStyle w:val="Heading2"/>
      </w:pPr>
      <w:r>
        <w:t xml:space="preserve">4. Cultural Considerations in Dietary Guidance</w:t>
      </w:r>
    </w:p>
    <w:p>
      <w:pPr>
        <w:pStyle w:val="FirstParagraph"/>
      </w:pPr>
      <w:r>
        <w:t xml:space="preserve">Mexico City’s diverse population—comprising indigenous communities, immigrants, and urban dwellers—requires dietitians to adopt culturally sensitive approaches. Traditional foods like *tortillas* and *chiles* are staples, but their preparation methods often involve high amounts of salt and fat. Dietitians must work with clients to modify recipes while preserving cultural identity.</w:t>
      </w:r>
    </w:p>
    <w:p>
      <w:pPr>
        <w:pStyle w:val="BodyText"/>
      </w:pPr>
      <w:r>
        <w:t xml:space="preserve">For example, the "Mexican Food Guide" developed by the Ministry of Health encourages the consumption of whole grains, legumes, and native fruits like *mamey* and *guayaba*. However, a 2020 review by Morales et al. noted that these guidelines are underutilized due to limited public awareness and inconsistent implementation across healthcare facilities.</w:t>
      </w:r>
    </w:p>
    <w:bookmarkEnd w:id="23"/>
    <w:bookmarkStart w:id="24" w:name="X4726e79d6893e600135eb7e118e78d452d314a6"/>
    <w:p>
      <w:pPr>
        <w:pStyle w:val="Heading2"/>
      </w:pPr>
      <w:r>
        <w:t xml:space="preserve">5. The Impact of Policy on Dietitians in Mexico City</w:t>
      </w:r>
    </w:p>
    <w:p>
      <w:pPr>
        <w:pStyle w:val="FirstParagraph"/>
      </w:pPr>
      <w:r>
        <w:t xml:space="preserve">Government policies have a profound influence on the work of dietitians in Mexico City. The 2019 "Healthy Mexico" national strategy, which includes measures like taxing sugary drinks and promoting physical activity, has created opportunities for dietitians to engage in advocacy and public education. However, critics argue that these policies lack sufficient funding and enforcement mechanisms.</w:t>
      </w:r>
    </w:p>
    <w:p>
      <w:pPr>
        <w:pStyle w:val="BodyText"/>
      </w:pPr>
      <w:r>
        <w:t xml:space="preserve">Moreover, the integration of nutrition into primary care remains fragmented. While some clinics have incorporated dietitians into their teams, others rely on general practitioners for dietary advice—often leading to oversimplified or inaccurate recommendations.</w:t>
      </w:r>
    </w:p>
    <w:bookmarkEnd w:id="24"/>
    <w:bookmarkStart w:id="25" w:name="X006770ce9b08f25ad28a1467a32ea83e9e61b56"/>
    <w:p>
      <w:pPr>
        <w:pStyle w:val="Heading2"/>
      </w:pPr>
      <w:r>
        <w:t xml:space="preserve">6. Future Directions for Dietitians in Mexico City</w:t>
      </w:r>
    </w:p>
    <w:p>
      <w:pPr>
        <w:pStyle w:val="FirstParagraph"/>
      </w:pPr>
      <w:r>
        <w:t xml:space="preserve">To address these challenges, future research and practice should focus on three key areas: (1) expanding access to dietetic services through community-based programs, (2) enhancing training for dietitians in cultural competence and digital tools, and (3) strengthening policy frameworks that support nutrition education.</w:t>
      </w:r>
    </w:p>
    <w:p>
      <w:pPr>
        <w:pStyle w:val="BodyText"/>
      </w:pPr>
      <w:r>
        <w:t xml:space="preserve">Collaboration between academic institutions, healthcare providers, and local governments is essential. For example, partnerships could lead to the creation of mobile clinics offering free nutritional assessments or the development of public campaigns that highlight the role of dietitians in disease prevention.</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In conclusion,</w:t>
      </w:r>
      <w:r>
        <w:t xml:space="preserve"> </w:t>
      </w:r>
      <w:r>
        <w:rPr>
          <w:bCs/>
          <w:b/>
        </w:rPr>
        <w:t xml:space="preserve">Dietitians</w:t>
      </w:r>
      <w:r>
        <w:t xml:space="preserve"> </w:t>
      </w:r>
      <w:r>
        <w:t xml:space="preserve">in Mexico City are at the forefront of tackling complex health challenges shaped by urbanization, cultural diversity, and socioeconomic factors. Their work is vital to improving public health outcomes, yet systemic barriers and resource limitations hinder their effectiveness. By prioritizing culturally responsive interventions, leveraging technology, and advocating for stronger policies, dietitians can play a transformative role in shaping the health landscape of</w:t>
      </w:r>
      <w:r>
        <w:t xml:space="preserve"> </w:t>
      </w:r>
      <w:r>
        <w:rPr>
          <w:bCs/>
          <w:b/>
        </w:rPr>
        <w:t xml:space="preserve">Mexico City</w:t>
      </w:r>
      <w:r>
        <w:t xml:space="preserve">. Further interdisciplinary research is needed to refine strategies that align with the unique needs of this dynamic metropolis.</w:t>
      </w:r>
    </w:p>
    <w:bookmarkEnd w:id="26"/>
    <w:bookmarkStart w:id="27" w:name="references"/>
    <w:p>
      <w:pPr>
        <w:pStyle w:val="Heading2"/>
      </w:pPr>
      <w:r>
        <w:t xml:space="preserve">References</w:t>
      </w:r>
    </w:p>
    <w:p>
      <w:pPr>
        <w:numPr>
          <w:ilvl w:val="0"/>
          <w:numId w:val="1001"/>
        </w:numPr>
        <w:pStyle w:val="Compact"/>
      </w:pPr>
      <w:r>
        <w:t xml:space="preserve">López, M., et al. (2019). *Cultural Adaptation of Nutrition Programs in Urban Mexico*. Journal of Public Health Research.</w:t>
      </w:r>
    </w:p>
    <w:p>
      <w:pPr>
        <w:numPr>
          <w:ilvl w:val="0"/>
          <w:numId w:val="1001"/>
        </w:numPr>
        <w:pStyle w:val="Compact"/>
      </w:pPr>
      <w:r>
        <w:t xml:space="preserve">García, R., et al. (2023). *Telehealth and Dietary Counseling in Underserved Areas: A Mexico City Case Study*. International Journal of Environmental Research and Public Health.</w:t>
      </w:r>
    </w:p>
    <w:p>
      <w:pPr>
        <w:numPr>
          <w:ilvl w:val="0"/>
          <w:numId w:val="1001"/>
        </w:numPr>
        <w:pStyle w:val="Compact"/>
      </w:pPr>
      <w:r>
        <w:t xml:space="preserve">Morales, J., et al. (2020). *Implementation Gaps in National Nutrition Guidelines*. Mexican Health Policy Review.</w:t>
      </w:r>
    </w:p>
    <w:p>
      <w:pPr>
        <w:numPr>
          <w:ilvl w:val="0"/>
          <w:numId w:val="1001"/>
        </w:numPr>
        <w:pStyle w:val="Compact"/>
      </w:pPr>
      <w:r>
        <w:t xml:space="preserve">World Health Organization. (2021). *Global Report on Diabetes: Regional Insights for Latin America and the Caribbean.*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Mexico City</dc:title>
  <dc:creator/>
  <dc:language>en</dc:language>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