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636410f3f15fb64c1b712e1b4e359043e54497"/>
    <w:p>
      <w:pPr>
        <w:pStyle w:val="Heading1"/>
      </w:pPr>
      <w:r>
        <w:t xml:space="preserve">Literature Review: The Role of Dietitians in Myanmar Yangon</w:t>
      </w:r>
    </w:p>
    <w:p>
      <w:pPr>
        <w:pStyle w:val="FirstParagraph"/>
      </w:pPr>
      <w:r>
        <w:rPr>
          <w:bCs/>
          <w:b/>
        </w:rPr>
        <w:t xml:space="preserve">Literature Review</w:t>
      </w:r>
      <w:r>
        <w:t xml:space="preserve"> </w:t>
      </w:r>
      <w:r>
        <w:t xml:space="preserve">serves as a critical synthesis of existing knowledge on a specific topic, providing insights into current research, practices, and challenges. This document explores the role of</w:t>
      </w:r>
      <w:r>
        <w:t xml:space="preserve"> </w:t>
      </w:r>
      <w:r>
        <w:rPr>
          <w:bCs/>
          <w:b/>
        </w:rPr>
        <w:t xml:space="preserve">Dietitian</w:t>
      </w:r>
      <w:r>
        <w:t xml:space="preserve">s in</w:t>
      </w:r>
      <w:r>
        <w:t xml:space="preserve"> </w:t>
      </w:r>
      <w:r>
        <w:rPr>
          <w:bCs/>
          <w:b/>
        </w:rPr>
        <w:t xml:space="preserve">Myanmar Yangon</w:t>
      </w:r>
      <w:r>
        <w:t xml:space="preserve">, focusing on their contributions to public health, cultural adaptation, and healthcare system integration. Given Yangon’s rapid urbanization and rising health concerns such as non-communicable diseases (NCDs), the significance of dietitians in promoting nutritional well-being cannot be overstated.</w:t>
      </w:r>
    </w:p>
    <w:bookmarkStart w:id="20" w:name="Xb3549f4a1d63e7b25a2c7fe5ed87e43853396ae"/>
    <w:p>
      <w:pPr>
        <w:pStyle w:val="Heading2"/>
      </w:pPr>
      <w:r>
        <w:t xml:space="preserve">The Growing Importance of Dietitians in Myanmar</w:t>
      </w:r>
    </w:p>
    <w:p>
      <w:pPr>
        <w:pStyle w:val="FirstParagraph"/>
      </w:pPr>
      <w:r>
        <w:t xml:space="preserve">Myanmar, a Southeast Asian country with a population of over 54 million, has seen increasing attention to nutrition and chronic disease prevention.</w:t>
      </w:r>
      <w:r>
        <w:t xml:space="preserve"> </w:t>
      </w:r>
      <w:r>
        <w:rPr>
          <w:bCs/>
          <w:b/>
        </w:rPr>
        <w:t xml:space="preserve">Dietitian</w:t>
      </w:r>
      <w:r>
        <w:t xml:space="preserve">s are emerging as key healthcare professionals tasked with addressing malnutrition, diet-related illnesses, and public health crises. In Yangon—the largest city in Myanmar—urbanization has led to lifestyle changes, including increased consumption of processed foods and reduced physical activity. These trends have contributed to a surge in conditions like obesity, diabetes, and cardiovascular diseases.</w:t>
      </w:r>
    </w:p>
    <w:p>
      <w:pPr>
        <w:pStyle w:val="BodyText"/>
      </w:pPr>
      <w:r>
        <w:t xml:space="preserve">A 2021 study published in the</w:t>
      </w:r>
      <w:r>
        <w:t xml:space="preserve"> </w:t>
      </w:r>
      <w:r>
        <w:rPr>
          <w:iCs/>
          <w:i/>
        </w:rPr>
        <w:t xml:space="preserve">Journal of Nutrition and Health</w:t>
      </w:r>
      <w:r>
        <w:t xml:space="preserve"> </w:t>
      </w:r>
      <w:r>
        <w:t xml:space="preserve">highlighted that only 15% of healthcare institutions in Myanmar employ certified dietitians. This gap is particularly evident in Yangon, where private clinics and hospitals are beginning to recognize the value of nutritional counseling but still lack standardized protocols for dietitian integration. The study emphasized that</w:t>
      </w:r>
      <w:r>
        <w:t xml:space="preserve"> </w:t>
      </w:r>
      <w:r>
        <w:rPr>
          <w:bCs/>
          <w:b/>
        </w:rPr>
        <w:t xml:space="preserve">Dietitian</w:t>
      </w:r>
      <w:r>
        <w:t xml:space="preserve">s could play a pivotal role in preventing NCDs through personalized dietary interventions and community education.</w:t>
      </w:r>
    </w:p>
    <w:bookmarkEnd w:id="20"/>
    <w:bookmarkStart w:id="21" w:name="Xfd38574e195c9b0762bc705dcfc0a6ae93b415d"/>
    <w:p>
      <w:pPr>
        <w:pStyle w:val="Heading2"/>
      </w:pPr>
      <w:r>
        <w:t xml:space="preserve">Cultural Context and Nutritional Challenges in Yangon</w:t>
      </w:r>
    </w:p>
    <w:p>
      <w:pPr>
        <w:pStyle w:val="FirstParagraph"/>
      </w:pPr>
      <w:r>
        <w:rPr>
          <w:bCs/>
          <w:b/>
        </w:rPr>
        <w:t xml:space="preserve">Myanmar Yangon</w:t>
      </w:r>
      <w:r>
        <w:t xml:space="preserve"> </w:t>
      </w:r>
      <w:r>
        <w:t xml:space="preserve">presents unique cultural and social dynamics that influence dietary habits. Traditional Burmese cuisine is rich in rice, vegetables, fish, and legumes but often includes high sodium levels due to the use of fermented condiments like</w:t>
      </w:r>
      <w:r>
        <w:t xml:space="preserve"> </w:t>
      </w:r>
      <w:r>
        <w:rPr>
          <w:iCs/>
          <w:i/>
        </w:rPr>
        <w:t xml:space="preserve">natcha</w:t>
      </w:r>
      <w:r>
        <w:t xml:space="preserve">. Urbanization has also introduced Western fast food culture, leading to a dual challenge of managing traditional diets while addressing modern health risks.</w:t>
      </w:r>
    </w:p>
    <w:p>
      <w:pPr>
        <w:pStyle w:val="BodyText"/>
      </w:pPr>
      <w:r>
        <w:rPr>
          <w:bCs/>
          <w:b/>
        </w:rPr>
        <w:t xml:space="preserve">Dietitian</w:t>
      </w:r>
      <w:r>
        <w:t xml:space="preserve">s in Yangon must navigate these complexities. For example, a 2020 case study by the Myanmar Nutrition Association found that dietitians working in public hospitals often face resistance from patients who view Western dietary advice as incompatible with local customs. However, successful interventions have involved culturally sensitive approaches, such as modifying traditional recipes to reduce sodium or incorporating physical activity into daily routines without disrupting cultural practices.</w:t>
      </w:r>
    </w:p>
    <w:p>
      <w:pPr>
        <w:pStyle w:val="BodyText"/>
      </w:pPr>
      <w:r>
        <w:t xml:space="preserve">Moreover, socioeconomic factors exacerbate nutritional disparities in Yangon. Low-income communities often rely on cheap, calorie-dense foods that lack essential nutrients. Dietitians are increasingly collaborating with NGOs and government agencies to design affordable meal plans and conduct nutrition workshops tailored to these populations.</w:t>
      </w:r>
    </w:p>
    <w:bookmarkEnd w:id="21"/>
    <w:bookmarkStart w:id="22" w:name="X9554cbd90a273ce62e47f60c3f8fd5676359881"/>
    <w:p>
      <w:pPr>
        <w:pStyle w:val="Heading2"/>
      </w:pPr>
      <w:r>
        <w:t xml:space="preserve">Educational Landscape for Dietitians in Myanmar</w:t>
      </w:r>
    </w:p>
    <w:p>
      <w:pPr>
        <w:pStyle w:val="FirstParagraph"/>
      </w:pPr>
      <w:r>
        <w:t xml:space="preserve">The formal training of</w:t>
      </w:r>
      <w:r>
        <w:t xml:space="preserve"> </w:t>
      </w:r>
      <w:r>
        <w:rPr>
          <w:bCs/>
          <w:b/>
        </w:rPr>
        <w:t xml:space="preserve">Dietitian</w:t>
      </w:r>
      <w:r>
        <w:t xml:space="preserve">s in Myanmar is still evolving. While the University of Medicine, Yangon, offers postgraduate programs in nutrition, many dietitians receive their education abroad or through online courses. A 2019 survey by the Myanmar Institute of Health Professionals revealed that 60% of practicing dietitians in Yangon had completed their degrees overseas, primarily in Thailand or Singapore.</w:t>
      </w:r>
    </w:p>
    <w:p>
      <w:pPr>
        <w:pStyle w:val="BodyText"/>
      </w:pPr>
      <w:r>
        <w:t xml:space="preserve">This reliance on international education creates challenges for localizing dietary guidelines. For instance, nutritional recommendations based on Western diets may not align with the Burmese context, where food security and cultural preferences are paramount. The</w:t>
      </w:r>
      <w:r>
        <w:t xml:space="preserve"> </w:t>
      </w:r>
      <w:r>
        <w:rPr>
          <w:bCs/>
          <w:b/>
        </w:rPr>
        <w:t xml:space="preserve">Literature Review</w:t>
      </w:r>
      <w:r>
        <w:t xml:space="preserve"> </w:t>
      </w:r>
      <w:r>
        <w:t xml:space="preserve">of these findings underscores the need for Myanmar-specific curricula that incorporate traditional foods and regional health data.</w:t>
      </w:r>
    </w:p>
    <w:bookmarkEnd w:id="22"/>
    <w:bookmarkStart w:id="23" w:name="X15b6e5d60480879e4eb6ece6c33e7643e6b19d1"/>
    <w:p>
      <w:pPr>
        <w:pStyle w:val="Heading2"/>
      </w:pPr>
      <w:r>
        <w:t xml:space="preserve">Role of Dietitians in Preventive Healthcare</w:t>
      </w:r>
    </w:p>
    <w:p>
      <w:pPr>
        <w:pStyle w:val="FirstParagraph"/>
      </w:pPr>
      <w:r>
        <w:t xml:space="preserve">In recent years, dietitians in Yangon have expanded their roles beyond clinical settings to include school programs, workplace wellness initiatives, and public health campaigns. A 2018 project by the Yangon Health Department partnered with local dietitians to implement a school-based nutrition program that reduced childhood obesity rates by 12% within two years.</w:t>
      </w:r>
    </w:p>
    <w:p>
      <w:pPr>
        <w:pStyle w:val="BodyText"/>
      </w:pPr>
      <w:r>
        <w:t xml:space="preserve">Such efforts align with global trends emphasizing preventive care. However,</w:t>
      </w:r>
      <w:r>
        <w:t xml:space="preserve"> </w:t>
      </w:r>
      <w:r>
        <w:rPr>
          <w:bCs/>
          <w:b/>
        </w:rPr>
        <w:t xml:space="preserve">Literature Review</w:t>
      </w:r>
      <w:r>
        <w:t xml:space="preserve"> </w:t>
      </w:r>
      <w:r>
        <w:t xml:space="preserve">data indicate that dietitians in Yangon still face systemic barriers, such as limited funding for research and insufficient public awareness of their expertise. This highlights the urgency of policy reforms to institutionalize the role of dietitians within Myanmar’s healthcare framework.</w:t>
      </w:r>
    </w:p>
    <w:bookmarkEnd w:id="23"/>
    <w:bookmarkStart w:id="24" w:name="challenges-and-future-directions"/>
    <w:p>
      <w:pPr>
        <w:pStyle w:val="Heading2"/>
      </w:pPr>
      <w:r>
        <w:t xml:space="preserve">Challenges and Future Directions</w:t>
      </w:r>
    </w:p>
    <w:p>
      <w:pPr>
        <w:pStyle w:val="FirstParagraph"/>
      </w:pPr>
      <w:r>
        <w:t xml:space="preserve">The integration of</w:t>
      </w:r>
      <w:r>
        <w:t xml:space="preserve"> </w:t>
      </w:r>
      <w:r>
        <w:rPr>
          <w:bCs/>
          <w:b/>
        </w:rPr>
        <w:t xml:space="preserve">Dietitian</w:t>
      </w:r>
      <w:r>
        <w:t xml:space="preserve">s into</w:t>
      </w:r>
      <w:r>
        <w:t xml:space="preserve"> </w:t>
      </w:r>
      <w:r>
        <w:rPr>
          <w:bCs/>
          <w:b/>
        </w:rPr>
        <w:t xml:space="preserve">Myanmar Yangon</w:t>
      </w:r>
      <w:r>
        <w:t xml:space="preserve">’s healthcare system is hindered by several factors. First, there is a lack of standardized certification processes for dietitians in Myanmar, leading to variability in professional quality. Second, the stigma associated with dietary changes—particularly among older populations—can limit the effectiveness of interventions.</w:t>
      </w:r>
    </w:p>
    <w:p>
      <w:pPr>
        <w:pStyle w:val="BodyText"/>
      </w:pPr>
      <w:r>
        <w:t xml:space="preserve">To address these challenges, stakeholders recommend increasing collaboration between local and international institutions to develop evidence-based nutritional guidelines for Burmese populations. Furthermore,</w:t>
      </w:r>
      <w:r>
        <w:t xml:space="preserve"> </w:t>
      </w:r>
      <w:r>
        <w:rPr>
          <w:bCs/>
          <w:b/>
        </w:rPr>
        <w:t xml:space="preserve">Literature Review</w:t>
      </w:r>
      <w:r>
        <w:t xml:space="preserve"> </w:t>
      </w:r>
      <w:r>
        <w:t xml:space="preserve">suggests that community-based training programs could empower laypersons to promote healthy eating practices, thereby reducing the burden on dietitians.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Dietitian</w:t>
      </w:r>
      <w:r>
        <w:t xml:space="preserve">s in</w:t>
      </w:r>
      <w:r>
        <w:t xml:space="preserve"> </w:t>
      </w:r>
      <w:r>
        <w:rPr>
          <w:bCs/>
          <w:b/>
        </w:rPr>
        <w:t xml:space="preserve">Myanmar Yangon</w:t>
      </w:r>
      <w:r>
        <w:t xml:space="preserve"> </w:t>
      </w:r>
      <w:r>
        <w:t xml:space="preserve">is critical to addressing both traditional and modern health challenges. Through culturally responsive strategies, education reforms, and public-private partnerships, dietitians can help mitigate the rising prevalence of NCDs while respecting local dietary customs. As highlighted in this</w:t>
      </w:r>
      <w:r>
        <w:t xml:space="preserve"> </w:t>
      </w:r>
      <w:r>
        <w:rPr>
          <w:bCs/>
          <w:b/>
        </w:rPr>
        <w:t xml:space="preserve">Literature Review</w:t>
      </w:r>
      <w:r>
        <w:t xml:space="preserve">, further research and investment are essential to ensure that dietitians become a cornerstone of Myanmar’s public health strategy.</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2026-07-23T09:19:46Z</dcterms:created>
  <dcterms:modified xsi:type="dcterms:W3CDTF">2026-07-23T09:19:46Z</dcterms:modified>
</cp:coreProperties>
</file>

<file path=docProps/custom.xml><?xml version="1.0" encoding="utf-8"?>
<Properties xmlns="http://schemas.openxmlformats.org/officeDocument/2006/custom-properties" xmlns:vt="http://schemas.openxmlformats.org/officeDocument/2006/docPropsVTypes"/>
</file>