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Nigeria</w:t>
      </w:r>
      <w:r>
        <w:t xml:space="preserve"> </w:t>
      </w:r>
      <w:r>
        <w:t xml:space="preserve">Abuja</w:t>
      </w:r>
    </w:p>
    <w:bookmarkStart w:id="26" w:name="X87e1860712d1db604b89fce778eb7da161047dd"/>
    <w:p>
      <w:pPr>
        <w:pStyle w:val="Heading1"/>
      </w:pPr>
      <w:r>
        <w:t xml:space="preserve">Literature Review: The Role of Dietitians in Nigeria Abuja</w:t>
      </w:r>
    </w:p>
    <w:p>
      <w:pPr>
        <w:pStyle w:val="FirstParagraph"/>
      </w:pPr>
      <w:r>
        <w:t xml:space="preserve">The purpose of this Literature Review is to examine the significance, challenges, and opportunities associated with the role of</w:t>
      </w:r>
      <w:r>
        <w:t xml:space="preserve"> </w:t>
      </w:r>
      <w:r>
        <w:rPr>
          <w:bCs/>
          <w:b/>
        </w:rPr>
        <w:t xml:space="preserve">Dietitian</w:t>
      </w:r>
      <w:r>
        <w:t xml:space="preserve">s in</w:t>
      </w:r>
      <w:r>
        <w:t xml:space="preserve"> </w:t>
      </w:r>
      <w:r>
        <w:rPr>
          <w:bCs/>
          <w:b/>
        </w:rPr>
        <w:t xml:space="preserve">Nigeria Abuja</w:t>
      </w:r>
      <w:r>
        <w:t xml:space="preserve">. As the capital city of Nigeria, Abuja serves as a critical hub for healthcare services, policy-making, and public health initiatives. This review synthesizes existing research on the contributions of dietitians to addressing nutritional challenges in Nigeria, with a specific focus on Abuja. The integration of dietary science into public health frameworks is essential for combating rising non-communicable diseases (NCDs) and promoting sustainable nutrition practices in the region.</w:t>
      </w:r>
    </w:p>
    <w:bookmarkStart w:id="20" w:name="Xd34db09a185a012609bbdc3ad7e14d0d63baced"/>
    <w:p>
      <w:pPr>
        <w:pStyle w:val="Heading2"/>
      </w:pPr>
      <w:r>
        <w:t xml:space="preserve">1. Introduction to Dietitians and Their Role in Public Health</w:t>
      </w:r>
    </w:p>
    <w:p>
      <w:pPr>
        <w:pStyle w:val="FirstParagraph"/>
      </w:pPr>
      <w:r>
        <w:t xml:space="preserve">A</w:t>
      </w:r>
      <w:r>
        <w:t xml:space="preserve"> </w:t>
      </w:r>
      <w:r>
        <w:rPr>
          <w:bCs/>
          <w:b/>
        </w:rPr>
        <w:t xml:space="preserve">Dietitian</w:t>
      </w:r>
      <w:r>
        <w:t xml:space="preserve"> </w:t>
      </w:r>
      <w:r>
        <w:t xml:space="preserve">is a healthcare professional who specializes in the science of food and nutrition, providing evidence-based advice to improve health outcomes. In</w:t>
      </w:r>
      <w:r>
        <w:t xml:space="preserve"> </w:t>
      </w:r>
      <w:r>
        <w:rPr>
          <w:bCs/>
          <w:b/>
        </w:rPr>
        <w:t xml:space="preserve">Nigeria Abuja</w:t>
      </w:r>
      <w:r>
        <w:t xml:space="preserve">, where urbanization has led to shifts in dietary patterns and lifestyle choices, the role of dietitians has become increasingly vital. According to the Nigerian Society for Nutrition (NSN), dietitians play a pivotal role in preventing malnutrition, managing chronic diseases, and promoting healthy eating behaviors among diverse populations.</w:t>
      </w:r>
    </w:p>
    <w:p>
      <w:pPr>
        <w:pStyle w:val="BodyText"/>
      </w:pPr>
      <w:r>
        <w:t xml:space="preserve">Literature on</w:t>
      </w:r>
      <w:r>
        <w:t xml:space="preserve"> </w:t>
      </w:r>
      <w:r>
        <w:rPr>
          <w:bCs/>
          <w:b/>
        </w:rPr>
        <w:t xml:space="preserve">Nigeria Abuja</w:t>
      </w:r>
      <w:r>
        <w:t xml:space="preserve"> </w:t>
      </w:r>
      <w:r>
        <w:t xml:space="preserve">highlights that the city faces unique nutritional challenges, including a dual burden of undernutrition and overnutrition. For instance, studies by the Federal Ministry of Health (FMOH) note that while stunting and wasting remain prevalent in lower-income communities, obesity and diabetes are rising among urban dwellers. Dietitians are crucial in addressing these disparities through tailored interventions.</w:t>
      </w:r>
    </w:p>
    <w:bookmarkEnd w:id="20"/>
    <w:bookmarkStart w:id="21" w:name="X8e6124e1b03b91501cd24e0c60cd1df2963fcd0"/>
    <w:p>
      <w:pPr>
        <w:pStyle w:val="Heading2"/>
      </w:pPr>
      <w:r>
        <w:t xml:space="preserve">2. Current Status of Dietitian Services in Nigeria Abuja</w:t>
      </w:r>
    </w:p>
    <w:p>
      <w:pPr>
        <w:pStyle w:val="FirstParagraph"/>
      </w:pPr>
      <w:r>
        <w:t xml:space="preserve">In</w:t>
      </w:r>
      <w:r>
        <w:t xml:space="preserve"> </w:t>
      </w:r>
      <w:r>
        <w:rPr>
          <w:bCs/>
          <w:b/>
        </w:rPr>
        <w:t xml:space="preserve">Nigeria Abuja</w:t>
      </w:r>
      <w:r>
        <w:t xml:space="preserve">, the availability of qualified dietitians is limited compared to other developed nations. A 2019 report by the World Health Organization (WHO) indicated that Nigeria has only one dietitian per 10,000 people, far below the recommended ratio for effective public health outreach. This scarcity is exacerbated in Abuja, where healthcare infrastructure often prioritizes medical doctors over allied health professionals like dietitians.</w:t>
      </w:r>
    </w:p>
    <w:p>
      <w:pPr>
        <w:pStyle w:val="BodyText"/>
      </w:pPr>
      <w:r>
        <w:t xml:space="preserve">Literature on</w:t>
      </w:r>
      <w:r>
        <w:t xml:space="preserve"> </w:t>
      </w:r>
      <w:r>
        <w:rPr>
          <w:bCs/>
          <w:b/>
        </w:rPr>
        <w:t xml:space="preserve">Dietitian</w:t>
      </w:r>
      <w:r>
        <w:t xml:space="preserve"> </w:t>
      </w:r>
      <w:r>
        <w:t xml:space="preserve">services in</w:t>
      </w:r>
      <w:r>
        <w:t xml:space="preserve"> </w:t>
      </w:r>
      <w:r>
        <w:rPr>
          <w:bCs/>
          <w:b/>
        </w:rPr>
        <w:t xml:space="preserve">Nigeria Abuja</w:t>
      </w:r>
      <w:r>
        <w:t xml:space="preserve"> </w:t>
      </w:r>
      <w:r>
        <w:t xml:space="preserve">reveals that most dietitians are employed in private clinics, hospitals, or NGOs. For example, the University of Abuja Teaching Hospital has a small team of dietitians who work primarily with patients suffering from diabetes and cardiovascular diseases. However, their reach is constrained by limited funding and awareness.</w:t>
      </w:r>
    </w:p>
    <w:p>
      <w:pPr>
        <w:pStyle w:val="BodyText"/>
      </w:pPr>
      <w:r>
        <w:t xml:space="preserve">Despite these challenges, there have been notable efforts to integrate dietitians into public health programs in Abuja. The National Agency for Food and Drug Administration and Control (NAFDAC) has collaborated with dietitians to promote safe food practices in schools, while the Federal Capital Territory (FCT) administration has initiated nutrition education campaigns led by registered</w:t>
      </w:r>
      <w:r>
        <w:t xml:space="preserve"> </w:t>
      </w:r>
      <w:r>
        <w:rPr>
          <w:bCs/>
          <w:b/>
        </w:rPr>
        <w:t xml:space="preserve">Dietitian</w:t>
      </w:r>
      <w:r>
        <w:t xml:space="preserve">s.</w:t>
      </w:r>
    </w:p>
    <w:bookmarkEnd w:id="21"/>
    <w:bookmarkStart w:id="22" w:name="X199d182244fb4f329d35351dff780e757d2cc40"/>
    <w:p>
      <w:pPr>
        <w:pStyle w:val="Heading2"/>
      </w:pPr>
      <w:r>
        <w:t xml:space="preserve">3. Challenges Faced by Dietitians in Nigeria Abuja</w:t>
      </w:r>
    </w:p>
    <w:p>
      <w:pPr>
        <w:pStyle w:val="FirstParagraph"/>
      </w:pPr>
      <w:r>
        <w:t xml:space="preserve">The</w:t>
      </w:r>
      <w:r>
        <w:t xml:space="preserve"> </w:t>
      </w:r>
      <w:r>
        <w:rPr>
          <w:bCs/>
          <w:b/>
        </w:rPr>
        <w:t xml:space="preserve">Literature Review</w:t>
      </w:r>
      <w:r>
        <w:t xml:space="preserve"> </w:t>
      </w:r>
      <w:r>
        <w:t xml:space="preserve">on dietitians in</w:t>
      </w:r>
      <w:r>
        <w:t xml:space="preserve"> </w:t>
      </w:r>
      <w:r>
        <w:rPr>
          <w:bCs/>
          <w:b/>
        </w:rPr>
        <w:t xml:space="preserve">Nigeria Abuja</w:t>
      </w:r>
      <w:r>
        <w:t xml:space="preserve"> </w:t>
      </w:r>
      <w:r>
        <w:t xml:space="preserve">identifies several barriers to effective practice. First, there is a lack of formal recognition for dietitians in the national healthcare system. Unlike medical doctors, dietitians often operate outside the formal insurance and referral systems, limiting their access to patients.</w:t>
      </w:r>
    </w:p>
    <w:p>
      <w:pPr>
        <w:pStyle w:val="BodyText"/>
      </w:pPr>
      <w:r>
        <w:t xml:space="preserve">Second, cultural and socioeconomic factors influence dietary habits in</w:t>
      </w:r>
      <w:r>
        <w:t xml:space="preserve"> </w:t>
      </w:r>
      <w:r>
        <w:rPr>
          <w:bCs/>
          <w:b/>
        </w:rPr>
        <w:t xml:space="preserve">Nigeria Abuja</w:t>
      </w:r>
      <w:r>
        <w:t xml:space="preserve">, making it difficult for dietitians to implement standardized recommendations. For example, traditional foods high in salt and saturated fats are deeply ingrained in local diets. A 2021 study published in the</w:t>
      </w:r>
      <w:r>
        <w:t xml:space="preserve"> </w:t>
      </w:r>
      <w:r>
        <w:rPr>
          <w:iCs/>
          <w:i/>
        </w:rPr>
        <w:t xml:space="preserve">African Journal of Food Science</w:t>
      </w:r>
      <w:r>
        <w:t xml:space="preserve"> </w:t>
      </w:r>
      <w:r>
        <w:t xml:space="preserve">emphasized that dietitians must navigate these cultural dynamics to design acceptable interventions.</w:t>
      </w:r>
    </w:p>
    <w:p>
      <w:pPr>
        <w:pStyle w:val="BodyText"/>
      </w:pPr>
      <w:r>
        <w:t xml:space="preserve">Third, the shortage of trained professionals is a critical issue. According to a 2023 survey by the Nigerian Institute of Food Science and Technology (NIFST), only 15% of healthcare institutions in</w:t>
      </w:r>
      <w:r>
        <w:t xml:space="preserve"> </w:t>
      </w:r>
      <w:r>
        <w:rPr>
          <w:bCs/>
          <w:b/>
        </w:rPr>
        <w:t xml:space="preserve">Nigeria Abuja</w:t>
      </w:r>
      <w:r>
        <w:t xml:space="preserve"> </w:t>
      </w:r>
      <w:r>
        <w:t xml:space="preserve">employ dietitians. This gap is attributed to limited training programs, low funding for allied health professions, and the lack of incentives for graduates to pursue careers in nutrition.</w:t>
      </w:r>
    </w:p>
    <w:bookmarkEnd w:id="22"/>
    <w:bookmarkStart w:id="23" w:name="X9ca1d9583c106cb047707faf61a630794a47cd6"/>
    <w:p>
      <w:pPr>
        <w:pStyle w:val="Heading2"/>
      </w:pPr>
      <w:r>
        <w:t xml:space="preserve">4. Opportunities for Dietitians in Nigeria Abuja</w:t>
      </w:r>
    </w:p>
    <w:p>
      <w:pPr>
        <w:pStyle w:val="FirstParagraph"/>
      </w:pPr>
      <w:r>
        <w:t xml:space="preserve">Despite these challenges,</w:t>
      </w:r>
      <w:r>
        <w:t xml:space="preserve"> </w:t>
      </w:r>
      <w:r>
        <w:rPr>
          <w:bCs/>
          <w:b/>
        </w:rPr>
        <w:t xml:space="preserve">Nigeria Abuja</w:t>
      </w:r>
      <w:r>
        <w:t xml:space="preserve"> </w:t>
      </w:r>
      <w:r>
        <w:t xml:space="preserve">presents significant opportunities for the growth of dietitian services. The city’s status as a political and economic center has attracted international health organizations, which often fund nutrition programs that require the expertise of</w:t>
      </w:r>
      <w:r>
        <w:t xml:space="preserve"> </w:t>
      </w:r>
      <w:r>
        <w:rPr>
          <w:bCs/>
          <w:b/>
        </w:rPr>
        <w:t xml:space="preserve">Dietitian</w:t>
      </w:r>
      <w:r>
        <w:t xml:space="preserve">s. For example, the World Food Programme (WFP) has partnered with local dietitians to address malnutrition in schoolchildren in Abuja.</w:t>
      </w:r>
    </w:p>
    <w:p>
      <w:pPr>
        <w:pStyle w:val="BodyText"/>
      </w:pPr>
      <w:r>
        <w:t xml:space="preserve">Literature on</w:t>
      </w:r>
      <w:r>
        <w:t xml:space="preserve"> </w:t>
      </w:r>
      <w:r>
        <w:rPr>
          <w:bCs/>
          <w:b/>
        </w:rPr>
        <w:t xml:space="preserve">Dietitian</w:t>
      </w:r>
      <w:r>
        <w:t xml:space="preserve"> </w:t>
      </w:r>
      <w:r>
        <w:t xml:space="preserve">education and training also suggests that increased investment in academic programs could strengthen the profession. The University of Abuja offers a Bachelor’s program in Food Science, but advanced degrees like Master’s or PhDs in Dietetics remain scarce. Expanding these programs could produce more professionals equipped to tackle the unique health challenges of</w:t>
      </w:r>
      <w:r>
        <w:t xml:space="preserve"> </w:t>
      </w:r>
      <w:r>
        <w:rPr>
          <w:bCs/>
          <w:b/>
        </w:rPr>
        <w:t xml:space="preserve">Nigeria Abuja</w:t>
      </w:r>
      <w:r>
        <w:t xml:space="preserve">.</w:t>
      </w:r>
    </w:p>
    <w:p>
      <w:pPr>
        <w:pStyle w:val="BodyText"/>
      </w:pPr>
      <w:r>
        <w:t xml:space="preserve">Moreover, digital technology presents new avenues for dietitians to reach wider audiences. A 2022 report by the Nigerian Medical Association (NMA) highlighted that telehealth platforms and mobile apps are being used in</w:t>
      </w:r>
      <w:r>
        <w:t xml:space="preserve"> </w:t>
      </w:r>
      <w:r>
        <w:rPr>
          <w:bCs/>
          <w:b/>
        </w:rPr>
        <w:t xml:space="preserve">Nigeria Abuja</w:t>
      </w:r>
      <w:r>
        <w:t xml:space="preserve"> </w:t>
      </w:r>
      <w:r>
        <w:t xml:space="preserve">to provide virtual nutrition counseling, making services more accessible to urban populations.</w:t>
      </w:r>
    </w:p>
    <w:bookmarkEnd w:id="23"/>
    <w:bookmarkStart w:id="24" w:name="Xbe17634689ae8fe3dc23786f20123908d6af1e2"/>
    <w:p>
      <w:pPr>
        <w:pStyle w:val="Heading2"/>
      </w:pPr>
      <w:r>
        <w:t xml:space="preserve">5. Recommendations for Strengthening Dietitian Services in Nigeria Abuja</w:t>
      </w:r>
    </w:p>
    <w:p>
      <w:pPr>
        <w:pStyle w:val="FirstParagraph"/>
      </w:pPr>
      <w:r>
        <w:t xml:space="preserve">Based on the</w:t>
      </w:r>
      <w:r>
        <w:t xml:space="preserve"> </w:t>
      </w:r>
      <w:r>
        <w:rPr>
          <w:bCs/>
          <w:b/>
        </w:rPr>
        <w:t xml:space="preserve">Literature Review</w:t>
      </w:r>
      <w:r>
        <w:t xml:space="preserve">, several recommendations can be proposed to enhance the role of dietitians in</w:t>
      </w:r>
      <w:r>
        <w:t xml:space="preserve"> </w:t>
      </w:r>
      <w:r>
        <w:rPr>
          <w:bCs/>
          <w:b/>
        </w:rPr>
        <w:t xml:space="preserve">Nigeria Abuja</w:t>
      </w:r>
      <w:r>
        <w:t xml:space="preserve">. First, the government should formalize the integration of dietitians into public health policies and insurance schemes. This would ensure their services are accessible to all citizens.</w:t>
      </w:r>
    </w:p>
    <w:p>
      <w:pPr>
        <w:pStyle w:val="BodyText"/>
      </w:pPr>
      <w:r>
        <w:t xml:space="preserve">Second, partnerships between academic institutions and healthcare providers must be strengthened to increase training opportunities for aspiring</w:t>
      </w:r>
      <w:r>
        <w:t xml:space="preserve"> </w:t>
      </w:r>
      <w:r>
        <w:rPr>
          <w:bCs/>
          <w:b/>
        </w:rPr>
        <w:t xml:space="preserve">Dietitian</w:t>
      </w:r>
      <w:r>
        <w:t xml:space="preserve">s. Scholarships and financial incentives could encourage more students to pursue careers in nutrition science.</w:t>
      </w:r>
    </w:p>
    <w:p>
      <w:pPr>
        <w:pStyle w:val="BodyText"/>
      </w:pPr>
      <w:r>
        <w:t xml:space="preserve">Third, public awareness campaigns led by dietitians should focus on culturally appropriate messaging. For example, promoting traditional foods with lower sodium content or encouraging physical activity through local sports initiatives could resonate better with the population of</w:t>
      </w:r>
      <w:r>
        <w:t xml:space="preserve"> </w:t>
      </w:r>
      <w:r>
        <w:rPr>
          <w:bCs/>
          <w:b/>
        </w:rPr>
        <w:t xml:space="preserve">Nigeria Abuja</w:t>
      </w:r>
      <w:r>
        <w:t xml:space="preserv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Literature Review</w:t>
      </w:r>
      <w:r>
        <w:t xml:space="preserve"> </w:t>
      </w:r>
      <w:r>
        <w:t xml:space="preserve">underscores the critical need for a robust dietitian workforce in</w:t>
      </w:r>
      <w:r>
        <w:t xml:space="preserve"> </w:t>
      </w:r>
      <w:r>
        <w:rPr>
          <w:bCs/>
          <w:b/>
        </w:rPr>
        <w:t xml:space="preserve">Nigeria Abuja</w:t>
      </w:r>
      <w:r>
        <w:t xml:space="preserve">. While challenges such as limited resources and cultural barriers persist, opportunities exist through policy reforms, education expansion, and technological innovation. By investing in the role of</w:t>
      </w:r>
      <w:r>
        <w:t xml:space="preserve"> </w:t>
      </w:r>
      <w:r>
        <w:rPr>
          <w:bCs/>
          <w:b/>
        </w:rPr>
        <w:t xml:space="preserve">Dietitian</w:t>
      </w:r>
      <w:r>
        <w:t xml:space="preserve">s,</w:t>
      </w:r>
      <w:r>
        <w:t xml:space="preserve"> </w:t>
      </w:r>
      <w:r>
        <w:rPr>
          <w:bCs/>
          <w:b/>
        </w:rPr>
        <w:t xml:space="preserve">Nigeria Abuja</w:t>
      </w:r>
      <w:r>
        <w:t xml:space="preserve"> </w:t>
      </w:r>
      <w:r>
        <w:t xml:space="preserve">can take significant strides toward improving public health outcomes and addressing the rising tide of nutrition-related diseases.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Nigeria Abuja</dc:title>
  <dc:creator/>
  <dc:language>en</dc:language>
  <cp:keywords/>
  <dcterms:created xsi:type="dcterms:W3CDTF">2026-07-25T04:11:05Z</dcterms:created>
  <dcterms:modified xsi:type="dcterms:W3CDTF">2026-07-25T04:11:05Z</dcterms:modified>
</cp:coreProperties>
</file>

<file path=docProps/custom.xml><?xml version="1.0" encoding="utf-8"?>
<Properties xmlns="http://schemas.openxmlformats.org/officeDocument/2006/custom-properties" xmlns:vt="http://schemas.openxmlformats.org/officeDocument/2006/docPropsVTypes"/>
</file>