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87f23062aa54f4ca9321f3a0564ae3941a612f6"/>
    <w:p>
      <w:pPr>
        <w:pStyle w:val="Heading1"/>
      </w:pPr>
      <w:r>
        <w:t xml:space="preserve">Literature Review: The Role of Dietitians in Promoting Public Health in Pakistan, Karachi</w:t>
      </w:r>
    </w:p>
    <w:p>
      <w:pPr>
        <w:pStyle w:val="FirstParagraph"/>
      </w:pPr>
      <w:r>
        <w:rPr>
          <w:bCs/>
          <w:b/>
        </w:rPr>
        <w:t xml:space="preserve">Introduction:</w:t>
      </w:r>
      <w:r>
        <w:t xml:space="preserve"> </w:t>
      </w:r>
      <w:r>
        <w:t xml:space="preserve">In recent years, the role of dietitians has gained significant attention as a critical component of public health strategies globally. This is particularly evident in rapidly urbanizing regions such as Karachi, Pakistan, where shifting lifestyle patterns and rising non-communicable diseases (NCDs) have underscored the need for specialized nutritional guidance. This literature review explores the evolving role of dietitians in Karachi, Pakistan, with a focus on their contributions to addressing health challenges within a culturally diverse and socioeconomically complex urban environment.</w:t>
      </w:r>
    </w:p>
    <w:bookmarkStart w:id="20" w:name="the-role-of-dietitians-in-public-health"/>
    <w:p>
      <w:pPr>
        <w:pStyle w:val="Heading2"/>
      </w:pPr>
      <w:r>
        <w:t xml:space="preserve">The Role of Dietitians in Public Health</w:t>
      </w:r>
    </w:p>
    <w:p>
      <w:pPr>
        <w:pStyle w:val="FirstParagraph"/>
      </w:pPr>
      <w:r>
        <w:t xml:space="preserve">Dietitians are healthcare professionals who provide evidence-based nutritional advice to improve individual and community health outcomes. In Karachi, their role extends beyond clinical settings to include public health initiatives, such as combating malnutrition, reducing the prevalence of diabetes and cardiovascular diseases, and promoting healthy eating habits among diverse populations. Studies have shown that dietitians play a pivotal role in managing chronic illnesses by tailoring dietary interventions to cultural preferences and economic constraints.</w:t>
      </w:r>
    </w:p>
    <w:p>
      <w:pPr>
        <w:pStyle w:val="BodyText"/>
      </w:pPr>
      <w:r>
        <w:t xml:space="preserve">However, the effectiveness of dietitians in Karachi is often influenced by factors such as limited public awareness of their services, cultural resistance to dietary changes, and inadequate integration into healthcare systems. For instance, research conducted in 2021 highlighted that only 30% of Karachi residents were familiar with the services offered by registered dietitians, underscoring a gap between professional availability and community engagement.</w:t>
      </w:r>
    </w:p>
    <w:bookmarkEnd w:id="20"/>
    <w:bookmarkStart w:id="21" w:name="X0a179caf41d41beabf92a68fbde888d33d133a3"/>
    <w:p>
      <w:pPr>
        <w:pStyle w:val="Heading2"/>
      </w:pPr>
      <w:r>
        <w:t xml:space="preserve">Challenges Faced by Dietitians in Pakistan, Karachi</w:t>
      </w:r>
    </w:p>
    <w:p>
      <w:pPr>
        <w:pStyle w:val="FirstParagraph"/>
      </w:pPr>
      <w:r>
        <w:t xml:space="preserve">Karachi, as Pakistan's largest city and economic hub, presents unique challenges for dietitians. The city's socio-economic disparity means that access to healthy food options is unevenly distributed across neighborhoods. Lower-income communities often rely on processed or street food due to affordability and time constraints, which can exacerbate health issues like obesity and hypertension.</w:t>
      </w:r>
    </w:p>
    <w:p>
      <w:pPr>
        <w:pStyle w:val="BodyText"/>
      </w:pPr>
      <w:r>
        <w:t xml:space="preserve">Cultural factors also play a critical role in shaping dietary practices. Traditional dishes in Karachi, such as biryani, pulao, and fried snacks, are high in fats and carbohydrates. While these foods hold cultural significance, they contribute to rising rates of NCDs when consumed without balance or moderation. Dietitians must navigate this landscape by creating culturally sensitive meal plans that align with local tastes while promoting nutritional balance.</w:t>
      </w:r>
    </w:p>
    <w:p>
      <w:pPr>
        <w:pStyle w:val="BodyText"/>
      </w:pPr>
      <w:r>
        <w:t xml:space="preserve">Additionally, the lack of standardized training programs for dietitians in Pakistan has led to variability in professional expertise. A 2020 study noted that many practitioners in Karachi lacked formal accreditation or specialized training in public health nutrition, which limits their ability to address systemic health challenges effectively.</w:t>
      </w:r>
    </w:p>
    <w:bookmarkEnd w:id="21"/>
    <w:bookmarkStart w:id="22" w:name="X969730bd915c853f0da430e045e4489ab150f6a"/>
    <w:p>
      <w:pPr>
        <w:pStyle w:val="Heading2"/>
      </w:pPr>
      <w:r>
        <w:t xml:space="preserve">Literature on Dietitians and Public Health in Pakistan</w:t>
      </w:r>
    </w:p>
    <w:p>
      <w:pPr>
        <w:pStyle w:val="FirstParagraph"/>
      </w:pPr>
      <w:r>
        <w:t xml:space="preserve">Existing literature on dietitians in Pakistan often emphasizes their role in clinical settings, such as hospitals and private clinics. For example, a 2018 study published by the</w:t>
      </w:r>
      <w:r>
        <w:t xml:space="preserve"> </w:t>
      </w:r>
      <w:r>
        <w:rPr>
          <w:iCs/>
          <w:i/>
        </w:rPr>
        <w:t xml:space="preserve">Pakistan Journal of Nutrition</w:t>
      </w:r>
      <w:r>
        <w:t xml:space="preserve"> </w:t>
      </w:r>
      <w:r>
        <w:t xml:space="preserve">found that registered dietitians were instrumental in managing cases of gestational diabetes and childhood malnutrition. However, few studies have explored their contributions to community-based health initiatives in Karachi specifically.</w:t>
      </w:r>
    </w:p>
    <w:p>
      <w:pPr>
        <w:pStyle w:val="BodyText"/>
      </w:pPr>
      <w:r>
        <w:t xml:space="preserve">Research conducted by the Aga Khan University in 2019 revealed that dietitians in Karachi faced challenges such as limited government funding for public health nutrition programs and a lack of collaboration with other healthcare providers. The study also highlighted the need for policy reforms to integrate dietitians into primary healthcare systems, which could improve preventive care outcomes.</w:t>
      </w:r>
    </w:p>
    <w:bookmarkEnd w:id="22"/>
    <w:bookmarkStart w:id="23" w:name="X43795a1db7ce7bdb99b7ef04150493dae526f8c"/>
    <w:p>
      <w:pPr>
        <w:pStyle w:val="Heading2"/>
      </w:pPr>
      <w:r>
        <w:t xml:space="preserve">Current Practices of Dietitians in Karachi</w:t>
      </w:r>
    </w:p>
    <w:p>
      <w:pPr>
        <w:pStyle w:val="FirstParagraph"/>
      </w:pPr>
      <w:r>
        <w:t xml:space="preserve">In Karachi, dietitians primarily operate within private hospitals and wellness centers, where they focus on individualized counseling for patients with chronic conditions. Some clinics offer group sessions for diabetes management or weight-loss programs tailored to urban lifestyles. However, community outreach remains limited due to resource constraints.</w:t>
      </w:r>
    </w:p>
    <w:p>
      <w:pPr>
        <w:pStyle w:val="BodyText"/>
      </w:pPr>
      <w:r>
        <w:t xml:space="preserve">Efforts have been made by non-governmental organizations (NGOs) and academic institutions to bridge this gap. For instance, the Karachi Medical and Dental College has initiated public health campaigns that include dietary education in schools and mosques. These initiatives aim to increase awareness of the importance of dietitians while addressing cultural barriers to adopting healthier lifestyles.</w:t>
      </w:r>
    </w:p>
    <w:bookmarkEnd w:id="23"/>
    <w:bookmarkStart w:id="24" w:name="gaps-in-research-and-future-directions"/>
    <w:p>
      <w:pPr>
        <w:pStyle w:val="Heading2"/>
      </w:pPr>
      <w:r>
        <w:t xml:space="preserve">Gaps in Research and Future Directions</w:t>
      </w:r>
    </w:p>
    <w:p>
      <w:pPr>
        <w:pStyle w:val="FirstParagraph"/>
      </w:pPr>
      <w:r>
        <w:t xml:space="preserve">Despite growing interest in dietitians' roles, research specific to Karachi remains sparse. Most studies focus on urban health issues without directly addressing the unique challenges faced by dietitians in the region. For example, there is limited data on how socio-economic factors influence access to nutritional services or how cultural preferences affect dietary adherence.</w:t>
      </w:r>
    </w:p>
    <w:p>
      <w:pPr>
        <w:pStyle w:val="BodyText"/>
      </w:pPr>
      <w:r>
        <w:t xml:space="preserve">Furthermore, there is a need for longitudinal studies to evaluate the long-term impact of dietitian-led interventions on public health outcomes in Karachi. Such research could inform policy decisions and improve the integration of dietitians into national healthcare frameworks.</w:t>
      </w:r>
    </w:p>
    <w:bookmarkEnd w:id="24"/>
    <w:bookmarkStart w:id="25" w:name="X958fa589264c3080786b26fd8a5d8e1af23ce82"/>
    <w:p>
      <w:pPr>
        <w:pStyle w:val="Heading2"/>
      </w:pPr>
      <w:r>
        <w:t xml:space="preserve">Recommendations for Strengthening Dietitian Services in Karachi</w:t>
      </w:r>
    </w:p>
    <w:p>
      <w:pPr>
        <w:pStyle w:val="FirstParagraph"/>
      </w:pPr>
      <w:r>
        <w:t xml:space="preserve">To enhance the effectiveness of dietitians in Karachi, several recommendations can be proposed:</w:t>
      </w:r>
    </w:p>
    <w:p>
      <w:pPr>
        <w:numPr>
          <w:ilvl w:val="0"/>
          <w:numId w:val="1001"/>
        </w:numPr>
        <w:pStyle w:val="Compact"/>
      </w:pPr>
      <w:r>
        <w:rPr>
          <w:bCs/>
          <w:b/>
        </w:rPr>
        <w:t xml:space="preserve">Policy Reforms:</w:t>
      </w:r>
      <w:r>
        <w:t xml:space="preserve"> </w:t>
      </w:r>
      <w:r>
        <w:t xml:space="preserve">The government should prioritize integrating dietitians into primary healthcare systems and allocate funding for community-based nutrition programs.</w:t>
      </w:r>
    </w:p>
    <w:p>
      <w:pPr>
        <w:numPr>
          <w:ilvl w:val="0"/>
          <w:numId w:val="1001"/>
        </w:numPr>
        <w:pStyle w:val="Compact"/>
      </w:pPr>
      <w:r>
        <w:rPr>
          <w:bCs/>
          <w:b/>
        </w:rPr>
        <w:t xml:space="preserve">Cultural Sensitivity Training:</w:t>
      </w:r>
      <w:r>
        <w:t xml:space="preserve"> </w:t>
      </w:r>
      <w:r>
        <w:t xml:space="preserve">Dietitian training programs should emphasize cultural competence to better address the dietary needs of Karachi's diverse population.</w:t>
      </w:r>
    </w:p>
    <w:p>
      <w:pPr>
        <w:numPr>
          <w:ilvl w:val="0"/>
          <w:numId w:val="1001"/>
        </w:numPr>
        <w:pStyle w:val="Compact"/>
      </w:pPr>
      <w:r>
        <w:rPr>
          <w:bCs/>
          <w:b/>
        </w:rPr>
        <w:t xml:space="preserve">Public Awareness Campaigns:</w:t>
      </w:r>
      <w:r>
        <w:t xml:space="preserve"> </w:t>
      </w:r>
      <w:r>
        <w:t xml:space="preserve">Collaborations with NGOs, media, and religious institutions can help educate the public about the benefits of consulting dietitians for preventive care.</w:t>
      </w:r>
    </w:p>
    <w:p>
      <w:pPr>
        <w:numPr>
          <w:ilvl w:val="0"/>
          <w:numId w:val="1001"/>
        </w:numPr>
        <w:pStyle w:val="Compact"/>
      </w:pPr>
      <w:r>
        <w:rPr>
          <w:bCs/>
          <w:b/>
        </w:rPr>
        <w:t xml:space="preserve">Research Investment:</w:t>
      </w:r>
      <w:r>
        <w:t xml:space="preserve"> </w:t>
      </w:r>
      <w:r>
        <w:t xml:space="preserve">Increased funding for studies on dietitian services in Karachi will help identify effective strategies and address existing gaps.</w:t>
      </w:r>
    </w:p>
    <w:p>
      <w:pPr>
        <w:pStyle w:val="FirstParagraph"/>
      </w:pPr>
      <w:r>
        <w:rPr>
          <w:bCs/>
          <w:b/>
        </w:rPr>
        <w:t xml:space="preserve">Conclusion:</w:t>
      </w:r>
      <w:r>
        <w:t xml:space="preserve"> </w:t>
      </w:r>
      <w:r>
        <w:t xml:space="preserve">Dietitians are essential in addressing the rising burden of NCDs and malnutrition in Karachi, Pakistan. However, their impact is constrained by systemic challenges, cultural factors, and limited research focus on the region. By investing in education, policy integration, and public awareness campaigns, Karachi can harness the potential of dietitians to improve public health outcomes for its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Dietitians in Promoting Public Health in Pakistan, Karachi</dc:title>
  <dc:creator/>
  <dc:language>en</dc:language>
  <cp:keywords/>
  <dcterms:created xsi:type="dcterms:W3CDTF">2026-07-24T07:08:17Z</dcterms:created>
  <dcterms:modified xsi:type="dcterms:W3CDTF">2026-07-24T07:08:17Z</dcterms:modified>
</cp:coreProperties>
</file>

<file path=docProps/custom.xml><?xml version="1.0" encoding="utf-8"?>
<Properties xmlns="http://schemas.openxmlformats.org/officeDocument/2006/custom-properties" xmlns:vt="http://schemas.openxmlformats.org/officeDocument/2006/docPropsVTypes"/>
</file>