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1e020b77b3481c631261808c925ce6b424b8b6a"/>
    <w:p>
      <w:pPr>
        <w:pStyle w:val="Heading1"/>
      </w:pPr>
      <w:r>
        <w:t xml:space="preserve">Literature Review: The Role and Importance of Dietitians in the Philippines Manila</w:t>
      </w:r>
    </w:p>
    <w:bookmarkStart w:id="20" w:name="introduction"/>
    <w:p>
      <w:pPr>
        <w:pStyle w:val="Heading2"/>
      </w:pPr>
      <w:r>
        <w:t xml:space="preserve">Introduction</w:t>
      </w:r>
    </w:p>
    <w:p>
      <w:pPr>
        <w:pStyle w:val="FirstParagraph"/>
      </w:pPr>
      <w:r>
        <w:t xml:space="preserve">The field of dietetics has gained significant attention in recent decades, particularly in urban centers like Manila, Philippines. As lifestyle changes, industrialization, and globalization influence dietary habits worldwide, the role of dietitians has become increasingly critical in addressing public health challenges. This literature review explores the evolving landscape of dietitian practices in Manila, emphasizing their contributions to community health and the unique challenges they face within this socio-cultural context.</w:t>
      </w:r>
    </w:p>
    <w:bookmarkEnd w:id="20"/>
    <w:bookmarkStart w:id="22" w:name="role-of-dietitians"/>
    <w:bookmarkStart w:id="21" w:name="the-role-of-dietitians-in-public-health"/>
    <w:p>
      <w:pPr>
        <w:pStyle w:val="Heading2"/>
      </w:pPr>
      <w:r>
        <w:t xml:space="preserve">The Role of Dietitians in Public Health</w:t>
      </w:r>
    </w:p>
    <w:p>
      <w:pPr>
        <w:pStyle w:val="FirstParagraph"/>
      </w:pPr>
      <w:r>
        <w:t xml:space="preserve">Dietitians are healthcare professionals trained to provide expert guidance on nutrition and diet. In Manila, their role extends beyond individual patient care to include public health initiatives, school meal programs, hospital-based interventions, and community education campaigns. For instance, a 2019 study by the Philippine Society of Nutrition (PSN) highlighted how dietitians in Manila contribute to reducing non-communicable diseases (NCDs) such as diabetes and cardiovascular disorders through culturally tailored dietary plans.</w:t>
      </w:r>
    </w:p>
    <w:p>
      <w:pPr>
        <w:pStyle w:val="BodyText"/>
      </w:pPr>
      <w:r>
        <w:t xml:space="preserve">Manila’s urban environment presents unique challenges, including high rates of obesity, malnutrition in vulnerable populations, and the proliferation of fast food outlets. Dietitians in the region work closely with local government units (LGUs) to design interventions that align with Filipino culinary traditions while promoting healthier alternatives. This dual focus on tradition and modernity underscores their adaptability in addressing Manila’s diverse nutritional needs.</w:t>
      </w:r>
    </w:p>
    <w:bookmarkEnd w:id="21"/>
    <w:bookmarkEnd w:id="22"/>
    <w:bookmarkStart w:id="24" w:name="challenges-in-manila"/>
    <w:bookmarkStart w:id="23" w:name="X7a58588c7dea302f118fef0e8f2f40941689620"/>
    <w:p>
      <w:pPr>
        <w:pStyle w:val="Heading2"/>
      </w:pPr>
      <w:r>
        <w:t xml:space="preserve">Challenges Faced by Dietitians in the Philippines Manila</w:t>
      </w:r>
    </w:p>
    <w:p>
      <w:pPr>
        <w:pStyle w:val="FirstParagraph"/>
      </w:pPr>
      <w:r>
        <w:t xml:space="preserve">Despite their growing importance, dietitians in Manila encounter several barriers to effective practice. One major challenge is the limited availability of resources for nutrition education in low-income communities. A 2021 report by the Department of Health (DOH) noted that only 35% of barangays (villages) in Metro Manila have access to regular dietetic consultations, exacerbating disparities in health outcomes.</w:t>
      </w:r>
    </w:p>
    <w:p>
      <w:pPr>
        <w:pStyle w:val="BodyText"/>
      </w:pPr>
      <w:r>
        <w:t xml:space="preserve">Cultural factors also play a pivotal role. Traditional Filipino diets often emphasize high sodium and saturated fat content, which can contribute to hypertension and heart disease. While dietitians advocate for balanced meal planning, resistance to change persists due to deeply rooted food preferences. Additionally, economic constraints make it difficult for families to afford healthy food options, forcing dietitians to prioritize cost-effective solutions without compromising nutritional value.</w:t>
      </w:r>
    </w:p>
    <w:p>
      <w:pPr>
        <w:pStyle w:val="BodyText"/>
      </w:pPr>
      <w:r>
        <w:t xml:space="preserve">Another significant hurdle is the lack of standardized training and certification processes. While the Philippines has national standards for dietitian education, inconsistencies in implementation across regions can hinder the quality of service delivery in Manila. A 2020 study published in *The Philippine Journal of Public Health* revealed that only 60% of dietitians in Metro Manila completed postgraduate coursework, limiting their capacity to address complex health issues like food insecurity or chronic disease management.</w:t>
      </w:r>
    </w:p>
    <w:bookmarkEnd w:id="23"/>
    <w:bookmarkEnd w:id="24"/>
    <w:bookmarkStart w:id="26" w:name="opportunities-and-solutions"/>
    <w:bookmarkStart w:id="25" w:name="X25f52f92e4c88053904b9307c44bae43bc209e4"/>
    <w:p>
      <w:pPr>
        <w:pStyle w:val="Heading2"/>
      </w:pPr>
      <w:r>
        <w:t xml:space="preserve">Opportunities and Solutions for Dietitians in Manila</w:t>
      </w:r>
    </w:p>
    <w:p>
      <w:pPr>
        <w:pStyle w:val="FirstParagraph"/>
      </w:pPr>
      <w:r>
        <w:t xml:space="preserve">Despite these challenges, there are promising opportunities for dietitians to enhance their impact in Manila. The rise of digital health platforms has enabled virtual consultations, making nutrition counseling more accessible to underserved populations. Apps like *MyPlatePH* and telehealth services have been increasingly adopted by urban dwellers seeking personalized dietary advice without the need for in-person visits.</w:t>
      </w:r>
    </w:p>
    <w:p>
      <w:pPr>
        <w:pStyle w:val="BodyText"/>
      </w:pPr>
      <w:r>
        <w:t xml:space="preserve">Collaborations between dietitians and local organizations such as the Manila City Nutrition Council (MCNC) have also expanded their reach. For example, school-based programs led by registered dietitians have successfully reduced childhood obesity rates in certain districts by integrating healthy eating education into curricula. Similarly, partnerships with supermarkets to offer discounts on fresh produce have encouraged healthier purchasing habits among families.</w:t>
      </w:r>
    </w:p>
    <w:p>
      <w:pPr>
        <w:pStyle w:val="BodyText"/>
      </w:pPr>
      <w:r>
        <w:t xml:space="preserve">Advocacy for policy reforms is another critical avenue. Dietitians in Manila are actively engaging with lawmakers to strengthen regulations on food advertising, particularly for unhealthy products targeting children. By leveraging their expertise, they aim to create a legislative framework that prioritizes public health over commercial interests.</w:t>
      </w:r>
    </w:p>
    <w:bookmarkEnd w:id="25"/>
    <w:bookmarkEnd w:id="26"/>
    <w:bookmarkStart w:id="27" w:name="conclusion"/>
    <w:p>
      <w:pPr>
        <w:pStyle w:val="Heading2"/>
      </w:pPr>
      <w:r>
        <w:t xml:space="preserve">Conclusion</w:t>
      </w:r>
    </w:p>
    <w:p>
      <w:pPr>
        <w:pStyle w:val="FirstParagraph"/>
      </w:pPr>
      <w:r>
        <w:t xml:space="preserve">The role of dietitians in the Philippines Manila is indispensable in combating the rising tide of nutrition-related diseases and promoting holistic well-being. While challenges such as resource limitations, cultural resistance, and inconsistent training persist, innovative solutions and collaborative efforts are paving the way for meaningful progress. As urbanization continues to shape Manila’s demographic landscape, dietitians must remain at the forefront of public health initiatives, ensuring that their expertise is both accessible and impactful.</w:t>
      </w:r>
    </w:p>
    <w:p>
      <w:pPr>
        <w:pStyle w:val="BodyText"/>
      </w:pPr>
      <w:r>
        <w:t xml:space="preserve">Future research should focus on evaluating the long-term effectiveness of community-based interventions led by dietitians in Manila and exploring ways to integrate their services into primary healthcare systems. By doing so, the Philippines can set a precedent for leveraging dietetic care as a cornerstone of national health strategies.</w:t>
      </w:r>
    </w:p>
    <w:bookmarkEnd w:id="27"/>
    <w:p>
      <w:pPr>
        <w:pStyle w:val="BodyText"/>
      </w:pPr>
      <w:r>
        <w:t xml:space="preserve">This Literature Review highlights the critical role of Dietitians in addressing public health challenges in the Philippines Manila. It underscores their adaptability, challenges, and opportunities to foster healthier communities through culturally responsive and evidence-based practices.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the Philippines Manila</dc:title>
  <dc:creator/>
  <dc:language>en</dc:language>
  <cp:keywords/>
  <dcterms:created xsi:type="dcterms:W3CDTF">2026-07-23T16:20:33Z</dcterms:created>
  <dcterms:modified xsi:type="dcterms:W3CDTF">2026-07-23T16:20:33Z</dcterms:modified>
</cp:coreProperties>
</file>

<file path=docProps/custom.xml><?xml version="1.0" encoding="utf-8"?>
<Properties xmlns="http://schemas.openxmlformats.org/officeDocument/2006/custom-properties" xmlns:vt="http://schemas.openxmlformats.org/officeDocument/2006/docPropsVTypes"/>
</file>