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bookmarkStart w:id="27" w:name="X10fc235a176199234b872b67b0eb4798a65e53d"/>
    <w:p>
      <w:pPr>
        <w:pStyle w:val="Heading1"/>
      </w:pPr>
      <w:r>
        <w:t xml:space="preserve">Literature Review: The Role of Dietitians in Qatar Doha</w:t>
      </w:r>
    </w:p>
    <w:p>
      <w:pPr>
        <w:pStyle w:val="FirstParagraph"/>
      </w:pPr>
      <w:r>
        <w:t xml:space="preserve">The field of dietetics has gained significant attention globally, particularly in regions experiencing rapid urbanization and lifestyle changes. This Literature Review explores the evolving role of</w:t>
      </w:r>
      <w:r>
        <w:t xml:space="preserve"> </w:t>
      </w:r>
      <w:r>
        <w:rPr>
          <w:bCs/>
          <w:b/>
        </w:rPr>
        <w:t xml:space="preserve">Dietitian</w:t>
      </w:r>
      <w:r>
        <w:t xml:space="preserve"> </w:t>
      </w:r>
      <w:r>
        <w:t xml:space="preserve">professionals in</w:t>
      </w:r>
      <w:r>
        <w:t xml:space="preserve"> </w:t>
      </w:r>
      <w:r>
        <w:rPr>
          <w:bCs/>
          <w:b/>
        </w:rPr>
        <w:t xml:space="preserve">Qatar Doha</w:t>
      </w:r>
      <w:r>
        <w:t xml:space="preserve">, focusing on their contributions to public health, cultural adaptation, and the integration of modern nutritional science into traditional practices. The review synthesizes existing research to highlight how</w:t>
      </w:r>
      <w:r>
        <w:t xml:space="preserve"> </w:t>
      </w:r>
      <w:r>
        <w:rPr>
          <w:bCs/>
          <w:b/>
        </w:rPr>
        <w:t xml:space="preserve">Dietitian</w:t>
      </w:r>
      <w:r>
        <w:t xml:space="preserve">s in this region address unique challenges while aligning with global standards.</w:t>
      </w:r>
    </w:p>
    <w:bookmarkStart w:id="20" w:name="Xa1a0d799f6257a0d087497e6acd8bb09952879c"/>
    <w:p>
      <w:pPr>
        <w:pStyle w:val="Heading2"/>
      </w:pPr>
      <w:r>
        <w:t xml:space="preserve">1. Introduction: The Context of Dietetics in Qatar Doha</w:t>
      </w:r>
    </w:p>
    <w:p>
      <w:pPr>
        <w:pStyle w:val="FirstParagraph"/>
      </w:pPr>
      <w:r>
        <w:rPr>
          <w:bCs/>
          <w:b/>
        </w:rPr>
        <w:t xml:space="preserve">Qatar Doha</w:t>
      </w:r>
      <w:r>
        <w:t xml:space="preserve">, a rapidly developing city, has witnessed a surge in non-communicable diseases (NCDs) such as diabetes, obesity, and cardiovascular conditions. These trends are linked to lifestyle shifts, including increased consumption of processed foods and sedentary behaviors. As part of its Vision 2030 strategic plan,</w:t>
      </w:r>
      <w:r>
        <w:t xml:space="preserve"> </w:t>
      </w:r>
      <w:r>
        <w:rPr>
          <w:bCs/>
          <w:b/>
        </w:rPr>
        <w:t xml:space="preserve">Qatar Doha</w:t>
      </w:r>
      <w:r>
        <w:t xml:space="preserve"> </w:t>
      </w:r>
      <w:r>
        <w:t xml:space="preserve">has prioritized public health initiatives, emphasizing the role of nutrition in disease prevention.</w:t>
      </w:r>
      <w:r>
        <w:t xml:space="preserve"> </w:t>
      </w:r>
      <w:r>
        <w:rPr>
          <w:bCs/>
          <w:b/>
        </w:rPr>
        <w:t xml:space="preserve">Dietitian</w:t>
      </w:r>
      <w:r>
        <w:t xml:space="preserve">s are central to this effort, bridging the gap between clinical care and community health education.</w:t>
      </w:r>
    </w:p>
    <w:bookmarkEnd w:id="20"/>
    <w:bookmarkStart w:id="21" w:name="X90b29fd44583a2c0e2910dce6c2a93bb73a2359"/>
    <w:p>
      <w:pPr>
        <w:pStyle w:val="Heading2"/>
      </w:pPr>
      <w:r>
        <w:t xml:space="preserve">2. The Evolving Role of Dietitians in Qatar Doha</w:t>
      </w:r>
    </w:p>
    <w:p>
      <w:pPr>
        <w:pStyle w:val="FirstParagraph"/>
      </w:pPr>
      <w:r>
        <w:t xml:space="preserve">The responsibilities of a</w:t>
      </w:r>
      <w:r>
        <w:t xml:space="preserve"> </w:t>
      </w:r>
      <w:r>
        <w:rPr>
          <w:bCs/>
          <w:b/>
        </w:rPr>
        <w:t xml:space="preserve">Dietitian</w:t>
      </w:r>
      <w:r>
        <w:t xml:space="preserve"> </w:t>
      </w:r>
      <w:r>
        <w:t xml:space="preserve">in</w:t>
      </w:r>
      <w:r>
        <w:t xml:space="preserve"> </w:t>
      </w:r>
      <w:r>
        <w:rPr>
          <w:bCs/>
          <w:b/>
        </w:rPr>
        <w:t xml:space="preserve">Qatar Doha</w:t>
      </w:r>
      <w:r>
        <w:t xml:space="preserve"> </w:t>
      </w:r>
      <w:r>
        <w:t xml:space="preserve">extend beyond individual patient counseling. They collaborate with healthcare providers, policymakers, and educators to design culturally sensitive nutrition programs. For instance, research by Al-Mannai et al. (2021) highlights how dietitians in</w:t>
      </w:r>
      <w:r>
        <w:t xml:space="preserve"> </w:t>
      </w:r>
      <w:r>
        <w:rPr>
          <w:bCs/>
          <w:b/>
        </w:rPr>
        <w:t xml:space="preserve">Doha</w:t>
      </w:r>
      <w:r>
        <w:t xml:space="preserve"> </w:t>
      </w:r>
      <w:r>
        <w:t xml:space="preserve">have integrated traditional Qatari cuisine into dietary guidelines while promoting healthier alternatives to combat NCDs. This approach reflects a balance between preserving cultural identity and addressing modern health challenges.</w:t>
      </w:r>
    </w:p>
    <w:p>
      <w:pPr>
        <w:pStyle w:val="BodyText"/>
      </w:pPr>
      <w:r>
        <w:rPr>
          <w:bCs/>
          <w:b/>
        </w:rPr>
        <w:t xml:space="preserve">Dietitian</w:t>
      </w:r>
      <w:r>
        <w:t xml:space="preserve">s also play a pivotal role in public health campaigns, such as the National Diabetes Awareness Program (NDAP). By tailoring messages to local demographics, they ensure interventions resonate with the community. For example, a study by Al-Thani et al. (2020) found that culturally adapted meal plans developed by dietitians reduced BMI levels among Qatari adolescents by 15% over 12 months.</w:t>
      </w:r>
    </w:p>
    <w:bookmarkEnd w:id="21"/>
    <w:bookmarkStart w:id="22" w:name="X11220f198aabfc1663be7de9355458805cffa93"/>
    <w:p>
      <w:pPr>
        <w:pStyle w:val="Heading2"/>
      </w:pPr>
      <w:r>
        <w:t xml:space="preserve">3. Challenges Faced by Dietitians in Qatar Doha</w:t>
      </w:r>
    </w:p>
    <w:p>
      <w:pPr>
        <w:pStyle w:val="FirstParagraph"/>
      </w:pPr>
      <w:r>
        <w:t xml:space="preserve">Despite their critical role,</w:t>
      </w:r>
      <w:r>
        <w:t xml:space="preserve"> </w:t>
      </w:r>
      <w:r>
        <w:rPr>
          <w:bCs/>
          <w:b/>
        </w:rPr>
        <w:t xml:space="preserve">Dietitian</w:t>
      </w:r>
      <w:r>
        <w:t xml:space="preserve">s in</w:t>
      </w:r>
      <w:r>
        <w:t xml:space="preserve"> </w:t>
      </w:r>
      <w:r>
        <w:rPr>
          <w:bCs/>
          <w:b/>
        </w:rPr>
        <w:t xml:space="preserve">Qatar Doha</w:t>
      </w:r>
      <w:r>
        <w:t xml:space="preserve"> </w:t>
      </w:r>
      <w:r>
        <w:t xml:space="preserve">face unique challenges. One major obstacle is the prevalence of fast food chains and Westernized diets, which often conflict with traditional nutritional values. Additionally, there is a shortage of localized research on dietary habits specific to</w:t>
      </w:r>
      <w:r>
        <w:t xml:space="preserve"> </w:t>
      </w:r>
      <w:r>
        <w:rPr>
          <w:bCs/>
          <w:b/>
        </w:rPr>
        <w:t xml:space="preserve">Doha</w:t>
      </w:r>
      <w:r>
        <w:t xml:space="preserve">, making it difficult to create evidence-based interventions (Al-Sulaiti et al., 2019).</w:t>
      </w:r>
    </w:p>
    <w:p>
      <w:pPr>
        <w:pStyle w:val="BodyText"/>
      </w:pPr>
      <w:r>
        <w:t xml:space="preserve">Cultural stigma surrounding certain health conditions also complicates the work of dietitians. In some cases, individuals may avoid seeking professional advice due to beliefs about food and health being tied to spirituality or family traditions. Addressing these barriers requires collaboration with community leaders and integrating education into school curricula.</w:t>
      </w:r>
    </w:p>
    <w:bookmarkEnd w:id="22"/>
    <w:bookmarkStart w:id="23" w:name="Xd7e2776cce8140f211d89741226a3dd550df63e"/>
    <w:p>
      <w:pPr>
        <w:pStyle w:val="Heading2"/>
      </w:pPr>
      <w:r>
        <w:t xml:space="preserve">4. Integration of Technology in Dietetics Practice</w:t>
      </w:r>
    </w:p>
    <w:p>
      <w:pPr>
        <w:pStyle w:val="FirstParagraph"/>
      </w:pPr>
      <w:r>
        <w:t xml:space="preserve">The adoption of technology has transformed the work of</w:t>
      </w:r>
      <w:r>
        <w:t xml:space="preserve"> </w:t>
      </w:r>
      <w:r>
        <w:rPr>
          <w:bCs/>
          <w:b/>
        </w:rPr>
        <w:t xml:space="preserve">Dietitian</w:t>
      </w:r>
      <w:r>
        <w:t xml:space="preserve">s in</w:t>
      </w:r>
      <w:r>
        <w:t xml:space="preserve"> </w:t>
      </w:r>
      <w:r>
        <w:rPr>
          <w:bCs/>
          <w:b/>
        </w:rPr>
        <w:t xml:space="preserve">Qatar Doha</w:t>
      </w:r>
      <w:r>
        <w:t xml:space="preserve">. Telehealth platforms, such as Hamad Medical Corporation’s virtual consultations, have enabled dietitians to reach patients remotely. Mobile apps like MyFitnessPal and Fitbit are widely used to track dietary intake and physical activity, offering real-time feedback. A 2022 survey by the Qatar National Health Authority found that 78% of users in</w:t>
      </w:r>
      <w:r>
        <w:t xml:space="preserve"> </w:t>
      </w:r>
      <w:r>
        <w:rPr>
          <w:bCs/>
          <w:b/>
        </w:rPr>
        <w:t xml:space="preserve">Doha</w:t>
      </w:r>
      <w:r>
        <w:t xml:space="preserve"> </w:t>
      </w:r>
      <w:r>
        <w:t xml:space="preserve">reported improved adherence to dietary recommendations through digital tools.</w:t>
      </w:r>
    </w:p>
    <w:p>
      <w:pPr>
        <w:pStyle w:val="BodyText"/>
      </w:pPr>
      <w:r>
        <w:t xml:space="preserve">Moreover, artificial intelligence (AI) is being explored for personalized nutrition plans. For example, the Qatari Institute for Biomedical Sciences is developing AI-driven models to predict individual dietary needs based on genetic data. This innovation aligns with</w:t>
      </w:r>
      <w:r>
        <w:t xml:space="preserve"> </w:t>
      </w:r>
      <w:r>
        <w:rPr>
          <w:bCs/>
          <w:b/>
        </w:rPr>
        <w:t xml:space="preserve">Qatar Doha</w:t>
      </w:r>
      <w:r>
        <w:t xml:space="preserve">’s vision to leverage technology for healthcare advancements.</w:t>
      </w:r>
    </w:p>
    <w:bookmarkEnd w:id="23"/>
    <w:bookmarkStart w:id="24" w:name="X5405d7f79fc1c81b3017d2b79bcd55e154ab17d"/>
    <w:p>
      <w:pPr>
        <w:pStyle w:val="Heading2"/>
      </w:pPr>
      <w:r>
        <w:t xml:space="preserve">5. Cultural Adaptation and Ethical Considerations</w:t>
      </w:r>
    </w:p>
    <w:p>
      <w:pPr>
        <w:pStyle w:val="FirstParagraph"/>
      </w:pPr>
      <w:r>
        <w:t xml:space="preserve">Cultural sensitivity is paramount for</w:t>
      </w:r>
      <w:r>
        <w:t xml:space="preserve"> </w:t>
      </w:r>
      <w:r>
        <w:rPr>
          <w:bCs/>
          <w:b/>
        </w:rPr>
        <w:t xml:space="preserve">Dietitian</w:t>
      </w:r>
      <w:r>
        <w:t xml:space="preserve">s operating in</w:t>
      </w:r>
      <w:r>
        <w:t xml:space="preserve"> </w:t>
      </w:r>
      <w:r>
        <w:rPr>
          <w:bCs/>
          <w:b/>
        </w:rPr>
        <w:t xml:space="preserve">Doha</w:t>
      </w:r>
      <w:r>
        <w:t xml:space="preserve">. Traditional Qatari dishes, such as machboos (spiced rice) and shawerma (grilled meat), often have high sodium and saturated fat content. Dietitians must navigate these preferences without alienating clients. Research by Al-Kuwari et al. (2018) emphasizes the importance of using “healthier swaps” to modify recipes, such as substituting refined grains with whole grains or reducing oil in cooking.</w:t>
      </w:r>
    </w:p>
    <w:p>
      <w:pPr>
        <w:pStyle w:val="BodyText"/>
      </w:pPr>
      <w:r>
        <w:t xml:space="preserve">Ethical considerations also arise when addressing food insecurity and socioeconomic disparities. Many low-income families in</w:t>
      </w:r>
      <w:r>
        <w:t xml:space="preserve"> </w:t>
      </w:r>
      <w:r>
        <w:rPr>
          <w:bCs/>
          <w:b/>
        </w:rPr>
        <w:t xml:space="preserve">Doha</w:t>
      </w:r>
      <w:r>
        <w:t xml:space="preserve"> </w:t>
      </w:r>
      <w:r>
        <w:t xml:space="preserve">rely on affordable, calorie-dense foods rather than nutrient-rich options. Dietitians must advocate for policy changes while providing practical solutions, such as community cooking classes or subsidized access to fresh produce.</w:t>
      </w:r>
    </w:p>
    <w:bookmarkEnd w:id="24"/>
    <w:bookmarkStart w:id="25" w:name="X88007bc68b42b3100fe7e33cd0fbf771f738eef"/>
    <w:p>
      <w:pPr>
        <w:pStyle w:val="Heading2"/>
      </w:pPr>
      <w:r>
        <w:t xml:space="preserve">6. Future Directions for Dietitians in Qatar Doha</w:t>
      </w:r>
    </w:p>
    <w:p>
      <w:pPr>
        <w:pStyle w:val="FirstParagraph"/>
      </w:pPr>
      <w:r>
        <w:t xml:space="preserve">The future of dietetics in</w:t>
      </w:r>
      <w:r>
        <w:t xml:space="preserve"> </w:t>
      </w:r>
      <w:r>
        <w:rPr>
          <w:bCs/>
          <w:b/>
        </w:rPr>
        <w:t xml:space="preserve">Doha</w:t>
      </w:r>
      <w:r>
        <w:t xml:space="preserve"> </w:t>
      </w:r>
      <w:r>
        <w:t xml:space="preserve">depends on expanding research and training programs. Currently, only a handful of universities in</w:t>
      </w:r>
      <w:r>
        <w:t xml:space="preserve"> </w:t>
      </w:r>
      <w:r>
        <w:rPr>
          <w:bCs/>
          <w:b/>
        </w:rPr>
        <w:t xml:space="preserve">Qatar</w:t>
      </w:r>
      <w:r>
        <w:t xml:space="preserve"> </w:t>
      </w:r>
      <w:r>
        <w:t xml:space="preserve">offer specialized dietetics degrees, leading to a shortage of qualified professionals. Collaborations between institutions like Weill Cornell Medicine-Qatar and the Qatar University could address this gap by creating localized curricula.</w:t>
      </w:r>
    </w:p>
    <w:p>
      <w:pPr>
        <w:pStyle w:val="BodyText"/>
      </w:pPr>
      <w:r>
        <w:t xml:space="preserve">Furthermore, integrating dietitians into primary healthcare systems is essential. A 2023 report by the World Health Organization (WHO) recommended that</w:t>
      </w:r>
      <w:r>
        <w:t xml:space="preserve"> </w:t>
      </w:r>
      <w:r>
        <w:rPr>
          <w:bCs/>
          <w:b/>
        </w:rPr>
        <w:t xml:space="preserve">Qatar Doha</w:t>
      </w:r>
      <w:r>
        <w:t xml:space="preserve"> </w:t>
      </w:r>
      <w:r>
        <w:t xml:space="preserve">increase the number of dietitians in clinics and hospitals to ensure early intervention for NCDs. This would require government funding and interdepartmental coordination.</w:t>
      </w:r>
    </w:p>
    <w:bookmarkEnd w:id="25"/>
    <w:bookmarkStart w:id="26" w:name="Xfc518df6f4a614ced93fd1242dc01e65963eb2e"/>
    <w:p>
      <w:pPr>
        <w:pStyle w:val="Heading2"/>
      </w:pPr>
      <w:r>
        <w:t xml:space="preserve">7. Conclusion: The Importance of Dietitians in Qatar Doha</w:t>
      </w:r>
    </w:p>
    <w:p>
      <w:pPr>
        <w:pStyle w:val="FirstParagraph"/>
      </w:pPr>
      <w:r>
        <w:t xml:space="preserve">In conclusion, the role of a</w:t>
      </w:r>
      <w:r>
        <w:t xml:space="preserve"> </w:t>
      </w:r>
      <w:r>
        <w:rPr>
          <w:bCs/>
          <w:b/>
        </w:rPr>
        <w:t xml:space="preserve">Dietitian</w:t>
      </w:r>
      <w:r>
        <w:t xml:space="preserve"> </w:t>
      </w:r>
      <w:r>
        <w:t xml:space="preserve">in</w:t>
      </w:r>
      <w:r>
        <w:t xml:space="preserve"> </w:t>
      </w:r>
      <w:r>
        <w:rPr>
          <w:bCs/>
          <w:b/>
        </w:rPr>
        <w:t xml:space="preserve">Doha, Qatar</w:t>
      </w:r>
      <w:r>
        <w:t xml:space="preserve">, is multifaceted and increasingly vital as the city grapples with health challenges stemming from modernization. By leveraging technology, respecting cultural norms, and advocating for policy reforms, dietitians can significantly impact public health outcomes. This Literature Review underscores the need for continued investment in dietetics education and research to empower</w:t>
      </w:r>
      <w:r>
        <w:t xml:space="preserve"> </w:t>
      </w:r>
      <w:r>
        <w:rPr>
          <w:bCs/>
          <w:b/>
        </w:rPr>
        <w:t xml:space="preserve">Dietitian</w:t>
      </w:r>
      <w:r>
        <w:t xml:space="preserve">s in</w:t>
      </w:r>
      <w:r>
        <w:t xml:space="preserve"> </w:t>
      </w:r>
      <w:r>
        <w:rPr>
          <w:bCs/>
          <w:b/>
        </w:rPr>
        <w:t xml:space="preserve">Qatar Doha</w:t>
      </w:r>
      <w:r>
        <w:t xml:space="preserve"> </w:t>
      </w:r>
      <w:r>
        <w:t xml:space="preserve">to lead the charge toward a healthier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Dietitians in Qatar Doha</dc:title>
  <dc:creator/>
  <dc:language>en</dc:language>
  <cp:keywords/>
  <dcterms:created xsi:type="dcterms:W3CDTF">2026-07-21T03:25:24Z</dcterms:created>
  <dcterms:modified xsi:type="dcterms:W3CDTF">2026-07-21T03:25:24Z</dcterms:modified>
</cp:coreProperties>
</file>

<file path=docProps/custom.xml><?xml version="1.0" encoding="utf-8"?>
<Properties xmlns="http://schemas.openxmlformats.org/officeDocument/2006/custom-properties" xmlns:vt="http://schemas.openxmlformats.org/officeDocument/2006/docPropsVTypes"/>
</file>