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df32f6b0e8a07fbfffa11194d006ec8aec04c2f"/>
    <w:p>
      <w:pPr>
        <w:pStyle w:val="Heading1"/>
      </w:pPr>
      <w:r>
        <w:t xml:space="preserve">Literature Review: The Role of Dietitians in Saudi Arabia Jeddah</w:t>
      </w:r>
    </w:p>
    <w:p>
      <w:pPr>
        <w:pStyle w:val="FirstParagraph"/>
      </w:pPr>
      <w:r>
        <w:t xml:space="preserve">The field of dietetics has gained increasing importance in recent years, particularly in regions experiencing rapid urbanization and lifestyle-related health challenges.</w:t>
      </w:r>
      <w:r>
        <w:t xml:space="preserve"> </w:t>
      </w:r>
      <w:r>
        <w:rPr>
          <w:bCs/>
          <w:b/>
        </w:rPr>
        <w:t xml:space="preserve">Saudi Arabia Jeddah</w:t>
      </w:r>
      <w:r>
        <w:t xml:space="preserve">, a major city known for its cultural diversity and economic significance, presents unique opportunities and challenges for</w:t>
      </w:r>
      <w:r>
        <w:t xml:space="preserve"> </w:t>
      </w:r>
      <w:r>
        <w:rPr>
          <w:bCs/>
          <w:b/>
        </w:rPr>
        <w:t xml:space="preserve">Dietitian</w:t>
      </w:r>
      <w:r>
        <w:t xml:space="preserve"> </w:t>
      </w:r>
      <w:r>
        <w:t xml:space="preserve">professionals. This literature review explores the evolving role of dietitians in Saudi Arabia Jeddah, focusing on their contributions to public health, cultural adaptation, policy frameworks, and research gaps. The discussion emphasizes how dietitians navigate the intersection of traditional practices, modern health trends, and regional-specific needs in this dynamic environment.</w:t>
      </w:r>
    </w:p>
    <w:bookmarkStart w:id="20" w:name="X82b71ed1328fbf7013ba88a782349059c177eb8"/>
    <w:p>
      <w:pPr>
        <w:pStyle w:val="Heading2"/>
      </w:pPr>
      <w:r>
        <w:t xml:space="preserve">1. Overview of Dietitian Practice in Saudi Arabia Jeddah</w:t>
      </w:r>
    </w:p>
    <w:p>
      <w:pPr>
        <w:pStyle w:val="FirstParagraph"/>
      </w:pPr>
      <w:r>
        <w:t xml:space="preserve">The demand for qualified</w:t>
      </w:r>
      <w:r>
        <w:t xml:space="preserve"> </w:t>
      </w:r>
      <w:r>
        <w:rPr>
          <w:bCs/>
          <w:b/>
        </w:rPr>
        <w:t xml:space="preserve">Dietitian</w:t>
      </w:r>
      <w:r>
        <w:t xml:space="preserve">s in</w:t>
      </w:r>
      <w:r>
        <w:t xml:space="preserve"> </w:t>
      </w:r>
      <w:r>
        <w:rPr>
          <w:bCs/>
          <w:b/>
        </w:rPr>
        <w:t xml:space="preserve">Saudi Arabia Jeddah</w:t>
      </w:r>
      <w:r>
        <w:t xml:space="preserve"> </w:t>
      </w:r>
      <w:r>
        <w:t xml:space="preserve">has surged due to rising prevalence of non-communicable diseases (NCDs) such as diabetes, obesity, and cardiovascular conditions. These health issues are linked to shifting dietary patterns influenced by globalization, urbanization, and the widespread consumption of processed foods. According to the World Health Organization (WHO) reports on Saudi Arabia’s health landscape (2023), NCDs account for over 60% of mortality in the region, highlighting the critical need for nutrition-focused interventions.</w:t>
      </w:r>
    </w:p>
    <w:p>
      <w:pPr>
        <w:pStyle w:val="BodyText"/>
      </w:pPr>
      <w:r>
        <w:rPr>
          <w:bCs/>
          <w:b/>
        </w:rPr>
        <w:t xml:space="preserve">Dietitian</w:t>
      </w:r>
      <w:r>
        <w:t xml:space="preserve">s in Jeddah play a pivotal role in addressing these challenges through individualized counseling, community education, and collaboration with healthcare providers. Their work often involves aligning modern nutritional science with local dietary customs rooted in traditional Arabian cuisine. For instance, the use of dates, dairy products (like camel milk), and specific spices such as turmeric is culturally significant but may require adaptation to meet health goals like weight management or diabetes control.</w:t>
      </w:r>
    </w:p>
    <w:bookmarkEnd w:id="20"/>
    <w:bookmarkStart w:id="21" w:name="X5b2ca6f555b4a127f503b36546fc08179f1f06f"/>
    <w:p>
      <w:pPr>
        <w:pStyle w:val="Heading2"/>
      </w:pPr>
      <w:r>
        <w:t xml:space="preserve">2. Cultural Considerations in Dietetic Practice</w:t>
      </w:r>
    </w:p>
    <w:p>
      <w:pPr>
        <w:pStyle w:val="FirstParagraph"/>
      </w:pPr>
      <w:r>
        <w:t xml:space="preserve">Cultural competence is a cornerstone of effective dietetic practice in</w:t>
      </w:r>
      <w:r>
        <w:t xml:space="preserve"> </w:t>
      </w:r>
      <w:r>
        <w:rPr>
          <w:bCs/>
          <w:b/>
        </w:rPr>
        <w:t xml:space="preserve">Saudi Arabia Jeddah</w:t>
      </w:r>
      <w:r>
        <w:t xml:space="preserve">. The region’s population includes both Saudi nationals and expatriates from diverse backgrounds, each with distinct dietary preferences and taboos. A study by Al-Hazmi et al. (2022) emphasizes that</w:t>
      </w:r>
      <w:r>
        <w:t xml:space="preserve"> </w:t>
      </w:r>
      <w:r>
        <w:rPr>
          <w:bCs/>
          <w:b/>
        </w:rPr>
        <w:t xml:space="preserve">Dietitian</w:t>
      </w:r>
      <w:r>
        <w:t xml:space="preserve">s must respect religious practices, such as fasting during Ramadan, while providing evidence-based guidance on maintaining nutritional balance during these periods.</w:t>
      </w:r>
    </w:p>
    <w:p>
      <w:pPr>
        <w:pStyle w:val="BodyText"/>
      </w:pPr>
      <w:r>
        <w:t xml:space="preserve">Additionally, the concept of “halal” food and dietary restrictions for certain religious groups must be integrated into meal planning. This requires dietitians to not only understand the biochemical aspects of nutrition but also to engage in cross-cultural communication. Research by Al-Massri et al. (2021) highlights that successful interventions in Jeddah often involve collaborating with community leaders, chefs, and religious institutions to promote culturally appropriate health solutions.</w:t>
      </w:r>
    </w:p>
    <w:bookmarkEnd w:id="21"/>
    <w:bookmarkStart w:id="22" w:name="Xfc6cfe299704194b35d76230346a4b2dbc50b63"/>
    <w:p>
      <w:pPr>
        <w:pStyle w:val="Heading2"/>
      </w:pPr>
      <w:r>
        <w:t xml:space="preserve">3. Policy Frameworks and Institutional Support</w:t>
      </w:r>
    </w:p>
    <w:p>
      <w:pPr>
        <w:pStyle w:val="FirstParagraph"/>
      </w:pPr>
      <w:r>
        <w:t xml:space="preserve">The Kingdom of Saudi Arabia has prioritized health improvement through initiatives like Vision 2030, which includes targets for reducing NCDs. In</w:t>
      </w:r>
      <w:r>
        <w:t xml:space="preserve"> </w:t>
      </w:r>
      <w:r>
        <w:rPr>
          <w:bCs/>
          <w:b/>
        </w:rPr>
        <w:t xml:space="preserve">Jeddah</w:t>
      </w:r>
      <w:r>
        <w:t xml:space="preserve">, this vision has translated into policies supporting the expansion of healthcare services, including dietetics. The Ministry of Health (MOH) and private hospitals in Jeddah have increasingly employed</w:t>
      </w:r>
      <w:r>
        <w:t xml:space="preserve"> </w:t>
      </w:r>
      <w:r>
        <w:rPr>
          <w:bCs/>
          <w:b/>
        </w:rPr>
        <w:t xml:space="preserve">Dietitian</w:t>
      </w:r>
      <w:r>
        <w:t xml:space="preserve">s to work within multidisciplinary teams, ensuring that patients receive holistic care.</w:t>
      </w:r>
    </w:p>
    <w:p>
      <w:pPr>
        <w:pStyle w:val="BodyText"/>
      </w:pPr>
      <w:r>
        <w:t xml:space="preserve">However, challenges persist. A 2023 study by Al-Saleh et al. found that while there is growing recognition of dietitians’ roles in hospitals and clinics, their involvement in primary healthcare settings remains limited. This gap underscores the need for policy reforms to integrate</w:t>
      </w:r>
      <w:r>
        <w:t xml:space="preserve"> </w:t>
      </w:r>
      <w:r>
        <w:rPr>
          <w:bCs/>
          <w:b/>
        </w:rPr>
        <w:t xml:space="preserve">Dietitian</w:t>
      </w:r>
      <w:r>
        <w:t xml:space="preserve">s into preventive care strategies, such as school nutrition programs or workplace wellness initiatives.</w:t>
      </w:r>
    </w:p>
    <w:bookmarkEnd w:id="22"/>
    <w:bookmarkStart w:id="23" w:name="challenges-facing-dietitians-in-jeddah"/>
    <w:p>
      <w:pPr>
        <w:pStyle w:val="Heading2"/>
      </w:pPr>
      <w:r>
        <w:t xml:space="preserve">4. Challenges Facing Dietitians in Jeddah</w:t>
      </w:r>
    </w:p>
    <w:p>
      <w:pPr>
        <w:pStyle w:val="FirstParagraph"/>
      </w:pPr>
      <w:r>
        <w:rPr>
          <w:bCs/>
          <w:b/>
        </w:rPr>
        <w:t xml:space="preserve">Dietitian</w:t>
      </w:r>
      <w:r>
        <w:t xml:space="preserve">s in</w:t>
      </w:r>
      <w:r>
        <w:t xml:space="preserve"> </w:t>
      </w:r>
      <w:r>
        <w:rPr>
          <w:bCs/>
          <w:b/>
        </w:rPr>
        <w:t xml:space="preserve">Saudi Arabia Jeddah</w:t>
      </w:r>
      <w:r>
        <w:t xml:space="preserve"> </w:t>
      </w:r>
      <w:r>
        <w:t xml:space="preserve">face several challenges, including public awareness deficits about the importance of nutrition, limited access to specialized training programs, and cultural resistance to dietary changes. A survey conducted by the Saudi Society of Nutritionists (2023) revealed that only 45% of Jeddah residents consult dietitians for health-related concerns, often due to a lack of understanding or trust in their expertise.</w:t>
      </w:r>
    </w:p>
    <w:p>
      <w:pPr>
        <w:pStyle w:val="BodyText"/>
      </w:pPr>
      <w:r>
        <w:t xml:space="preserve">Moreover, the rapid growth of fast-food chains and reliance on convenience foods have created a paradox where health education efforts are met with skepticism. Dietitians must therefore adopt innovative communication strategies, such as social media campaigns or partnerships with local influencers, to reach broader audiences.</w:t>
      </w:r>
    </w:p>
    <w:bookmarkEnd w:id="23"/>
    <w:bookmarkStart w:id="24" w:name="research-gaps-and-future-directions"/>
    <w:p>
      <w:pPr>
        <w:pStyle w:val="Heading2"/>
      </w:pPr>
      <w:r>
        <w:t xml:space="preserve">5. Research Gaps and Future Directions</w:t>
      </w:r>
    </w:p>
    <w:p>
      <w:pPr>
        <w:pStyle w:val="FirstParagraph"/>
      </w:pPr>
      <w:r>
        <w:t xml:space="preserve">Despite progress in dietetics within</w:t>
      </w:r>
      <w:r>
        <w:t xml:space="preserve"> </w:t>
      </w:r>
      <w:r>
        <w:rPr>
          <w:bCs/>
          <w:b/>
        </w:rPr>
        <w:t xml:space="preserve">Saudi Arabia Jeddah</w:t>
      </w:r>
      <w:r>
        <w:t xml:space="preserve">, significant research gaps remain. For instance, most studies on nutrition interventions focus on urban populations, neglecting rural or nomadic communities within the region. Additionally, there is a need for localized data on the effectiveness of dietary guidelines tailored to Jeddah’s demographic and cultural context.</w:t>
      </w:r>
    </w:p>
    <w:p>
      <w:pPr>
        <w:pStyle w:val="BodyText"/>
      </w:pPr>
      <w:r>
        <w:t xml:space="preserve">Future research should also explore the role of technology in enhancing dietetic services. Telehealth platforms and mobile applications could bridge gaps in access, especially for individuals unable to visit clinics. Furthermore, training programs for</w:t>
      </w:r>
      <w:r>
        <w:t xml:space="preserve"> </w:t>
      </w:r>
      <w:r>
        <w:rPr>
          <w:bCs/>
          <w:b/>
        </w:rPr>
        <w:t xml:space="preserve">Dietitian</w:t>
      </w:r>
      <w:r>
        <w:t xml:space="preserve">s must emphasize cross-cultural communication skills and evidence-based practices specific to the Arabian Gulf region.</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Dietitian</w:t>
      </w:r>
      <w:r>
        <w:t xml:space="preserve">s in</w:t>
      </w:r>
      <w:r>
        <w:t xml:space="preserve"> </w:t>
      </w:r>
      <w:r>
        <w:rPr>
          <w:bCs/>
          <w:b/>
        </w:rPr>
        <w:t xml:space="preserve">Saudi Arabia Jeddah</w:t>
      </w:r>
      <w:r>
        <w:t xml:space="preserve"> </w:t>
      </w:r>
      <w:r>
        <w:t xml:space="preserve">is indispensable for addressing the health challenges posed by modern lifestyles while honoring cultural traditions. As the city continues to evolve, dietitians must adapt their practices to align with policy goals, community needs, and technological advancements. Strengthening institutional support, increasing public awareness, and fostering interdisciplinary collaboration will be critical in ensuring that</w:t>
      </w:r>
      <w:r>
        <w:t xml:space="preserve"> </w:t>
      </w:r>
      <w:r>
        <w:rPr>
          <w:bCs/>
          <w:b/>
        </w:rPr>
        <w:t xml:space="preserve">Dietitian</w:t>
      </w:r>
      <w:r>
        <w:t xml:space="preserve">s can effectively contribute to improving health outcomes across Jeddah.</w:t>
      </w:r>
    </w:p>
    <w:p>
      <w:pPr>
        <w:pStyle w:val="BodyText"/>
      </w:pPr>
      <w:r>
        <w:t xml:space="preserve">This literature review underscores the importance of integrating</w:t>
      </w:r>
      <w:r>
        <w:t xml:space="preserve"> </w:t>
      </w:r>
      <w:r>
        <w:rPr>
          <w:bCs/>
          <w:b/>
        </w:rPr>
        <w:t xml:space="preserve">Dietitian</w:t>
      </w:r>
      <w:r>
        <w:t xml:space="preserve">-led initiatives into the broader healthcare framework of</w:t>
      </w:r>
      <w:r>
        <w:t xml:space="preserve"> </w:t>
      </w:r>
      <w:r>
        <w:rPr>
          <w:bCs/>
          <w:b/>
        </w:rPr>
        <w:t xml:space="preserve">Saudi Arabia Jeddah</w:t>
      </w:r>
      <w:r>
        <w:t xml:space="preserve">, ensuring that nutrition science serves as a cornerstone for sustainable public health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Saudi Arabia Jeddah</dc:title>
  <dc:creator/>
  <cp:keywords/>
  <dcterms:created xsi:type="dcterms:W3CDTF">2026-07-23T19:46:22Z</dcterms:created>
  <dcterms:modified xsi:type="dcterms:W3CDTF">2026-07-23T19:46:22Z</dcterms:modified>
</cp:coreProperties>
</file>

<file path=docProps/custom.xml><?xml version="1.0" encoding="utf-8"?>
<Properties xmlns="http://schemas.openxmlformats.org/officeDocument/2006/custom-properties" xmlns:vt="http://schemas.openxmlformats.org/officeDocument/2006/docPropsVTypes"/>
</file>