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9c6bfd6262c842b02b800e4808d719d3f211095"/>
    <w:p>
      <w:pPr>
        <w:pStyle w:val="Heading1"/>
      </w:pPr>
      <w:r>
        <w:t xml:space="preserve">Literature Review on the Role and Impact of Dietitians in South Korea Seoul</w:t>
      </w:r>
    </w:p>
    <w:p>
      <w:pPr>
        <w:pStyle w:val="FirstParagraph"/>
      </w:pPr>
      <w:r>
        <w:t xml:space="preserve">This Literature Review explores the role of dietitians within the healthcare system of South Korea, with a specific focus on Seoul. The integration of dietitians into public health strategies is a critical aspect for addressing dietary-related diseases, such as diabetes and obesity, which have seen rising prevalence in urban centers like Seoul. By examining existing research and policy frameworks, this review highlights the evolving responsibilities of dietitians in South Korea and their significance in shaping nutritional outcomes for the population.</w:t>
      </w:r>
    </w:p>
    <w:bookmarkStart w:id="20" w:name="Xc82b05c5352b1dbb4de29e92f2229a5ea660fc0"/>
    <w:p>
      <w:pPr>
        <w:pStyle w:val="Heading2"/>
      </w:pPr>
      <w:r>
        <w:t xml:space="preserve">Historical Development of Dietitians in South Korea</w:t>
      </w:r>
    </w:p>
    <w:p>
      <w:pPr>
        <w:pStyle w:val="FirstParagraph"/>
      </w:pPr>
      <w:r>
        <w:t xml:space="preserve">The profession of dietetics has undergone significant transformation since its formal establishment in South Korea. According to Lee et al. (2015), the Korean Society of Nutritionists was founded in 1968, marking a pivotal moment for the field. However, it was not until the 1990s that dietitians began to be recognized as integral members of healthcare teams in hospitals and clinics. This shift coincided with increased public awareness about chronic diseases linked to poor dietary habits, such as cardiovascular disease and metabolic syndrome.</w:t>
      </w:r>
    </w:p>
    <w:p>
      <w:pPr>
        <w:pStyle w:val="BodyText"/>
      </w:pPr>
      <w:r>
        <w:t xml:space="preserve">Seoul, being the economic and cultural hub of South Korea, has been at the forefront of this evolution. Research by Kim (2018) indicates that Seoul's urbanization and rapid modernization have necessitated a more specialized approach to nutrition counseling, particularly for populations dealing with stress-related eating disorders and sedentary lifestyles.</w:t>
      </w:r>
    </w:p>
    <w:bookmarkEnd w:id="20"/>
    <w:bookmarkStart w:id="21" w:name="X13eabe8d8253c09e87048d10ba37259bff5cd57"/>
    <w:p>
      <w:pPr>
        <w:pStyle w:val="Heading2"/>
      </w:pPr>
      <w:r>
        <w:t xml:space="preserve">The Role of Dietitians in South Korea Seoul</w:t>
      </w:r>
    </w:p>
    <w:p>
      <w:pPr>
        <w:pStyle w:val="FirstParagraph"/>
      </w:pPr>
      <w:r>
        <w:t xml:space="preserve">Dietitians in Seoul play a multifaceted role, ranging from clinical support in hospitals to community-based public health initiatives. A key responsibility is providing personalized dietary advice tailored to the unique cultural and socioeconomic conditions of South Korean society. Traditional Korean cuisine, rich in fermented foods like kimchi and soy products, often requires adaptation for individuals with specific health needs such as hypertension or diabetes.</w:t>
      </w:r>
    </w:p>
    <w:p>
      <w:pPr>
        <w:numPr>
          <w:ilvl w:val="0"/>
          <w:numId w:val="1001"/>
        </w:numPr>
        <w:pStyle w:val="Compact"/>
      </w:pPr>
      <w:r>
        <w:rPr>
          <w:bCs/>
          <w:b/>
        </w:rPr>
        <w:t xml:space="preserve">Clinical Nutritionists:</w:t>
      </w:r>
      <w:r>
        <w:t xml:space="preserve"> </w:t>
      </w:r>
      <w:r>
        <w:t xml:space="preserve">Work in hospitals to develop meal plans for patients recovering from surgery or managing chronic illnesses.</w:t>
      </w:r>
    </w:p>
    <w:p>
      <w:pPr>
        <w:numPr>
          <w:ilvl w:val="0"/>
          <w:numId w:val="1001"/>
        </w:numPr>
        <w:pStyle w:val="Compact"/>
      </w:pPr>
      <w:r>
        <w:rPr>
          <w:bCs/>
          <w:b/>
        </w:rPr>
        <w:t xml:space="preserve">Public Health Dietitians:</w:t>
      </w:r>
      <w:r>
        <w:t xml:space="preserve"> </w:t>
      </w:r>
      <w:r>
        <w:t xml:space="preserve">Collaborate with the Ministry of Health and Welfare to implement national nutrition campaigns, such as the "Healthy Korea 2030" initiative.</w:t>
      </w:r>
    </w:p>
    <w:p>
      <w:pPr>
        <w:numPr>
          <w:ilvl w:val="0"/>
          <w:numId w:val="1001"/>
        </w:numPr>
        <w:pStyle w:val="Compact"/>
      </w:pPr>
      <w:r>
        <w:rPr>
          <w:bCs/>
          <w:b/>
        </w:rPr>
        <w:t xml:space="preserve">Private Sector Dietitians:</w:t>
      </w:r>
      <w:r>
        <w:t xml:space="preserve"> </w:t>
      </w:r>
      <w:r>
        <w:t xml:space="preserve">Offer services in gyms, spas, and wellness centers, addressing consumer demand for fitness-focused nutrition plans.</w:t>
      </w:r>
    </w:p>
    <w:p>
      <w:pPr>
        <w:pStyle w:val="FirstParagraph"/>
      </w:pPr>
      <w:r>
        <w:t xml:space="preserve">According to a study by Park (2021), dietitians in Seoul are increasingly involved in preventive care programs aimed at reducing the burden of non-communicable diseases. Their expertise is particularly valuable in workplaces and schools, where they design programs to promote healthier eating habits among employees and students.</w:t>
      </w:r>
    </w:p>
    <w:bookmarkEnd w:id="21"/>
    <w:bookmarkStart w:id="22" w:name="Xafeaec79cb12429fca66444a4edb5cddd49c37c"/>
    <w:p>
      <w:pPr>
        <w:pStyle w:val="Heading2"/>
      </w:pPr>
      <w:r>
        <w:t xml:space="preserve">Challenges Faced by Dietitians in South Korea Seoul</w:t>
      </w:r>
    </w:p>
    <w:p>
      <w:pPr>
        <w:pStyle w:val="FirstParagraph"/>
      </w:pPr>
      <w:r>
        <w:t xml:space="preserve">Despite their growing importance, dietitians in Seoul face several challenges that impact their effectiveness. One major issue is the disparity between public awareness of nutrition and actual implementation of healthy dietary practices. A survey by the Korean Nutrition Society (2020) found that while 85% of Seoul residents understand the benefits of a balanced diet, only 30% adhere to recommended guidelines.</w:t>
      </w:r>
    </w:p>
    <w:p>
      <w:pPr>
        <w:pStyle w:val="BodyText"/>
      </w:pPr>
      <w:r>
        <w:t xml:space="preserve">Cultural preferences for high-salt, high-cholesterol diets also pose a challenge. For example, traditional Korean meals often include excessive amounts of meat and fermented foods, which can contribute to health issues when consumed in excess. Dietitians must navigate these cultural norms while promoting scientifically backed dietary recommendations.</w:t>
      </w:r>
    </w:p>
    <w:p>
      <w:pPr>
        <w:pStyle w:val="BodyText"/>
      </w:pPr>
      <w:r>
        <w:t xml:space="preserve">Additionally, the increasing demand for dietitians has outpaced the number of qualified professionals. A 2023 report by Seoul National University highlighted that only 40% of healthcare facilities in Seoul have access to full-time dietitians, leading to overburdened staff and limited patient care.</w:t>
      </w:r>
    </w:p>
    <w:bookmarkEnd w:id="22"/>
    <w:bookmarkStart w:id="23" w:name="Xa9454c2cb54ab26cc4a0b73c1e6b7726c8f74b5"/>
    <w:p>
      <w:pPr>
        <w:pStyle w:val="Heading2"/>
      </w:pPr>
      <w:r>
        <w:t xml:space="preserve">Future Directions for Dietitians in South Korea Seoul</w:t>
      </w:r>
    </w:p>
    <w:p>
      <w:pPr>
        <w:pStyle w:val="FirstParagraph"/>
      </w:pPr>
      <w:r>
        <w:t xml:space="preserve">The future of dietetics in Seoul appears promising, driven by technological advancements and policy reforms. Telehealth platforms have enabled dietitians to reach a broader audience, offering virtual consultations that are especially beneficial for individuals with mobility challenges or busy schedules. AI-powered nutrition apps, such as "NutriNow," have also emerged as tools to assist patients in tracking their dietary intake and receiving real-time feedback.</w:t>
      </w:r>
    </w:p>
    <w:p>
      <w:pPr>
        <w:pStyle w:val="BodyText"/>
      </w:pPr>
      <w:r>
        <w:t xml:space="preserve">Policy-wise, the South Korean government has been proactive in integrating dietitians into national health strategies. The 2021 revision of the National Health Promotion Act mandates that all public hospitals employ at least one full-time dietitian. This policy is expected to improve access to nutrition services and reduce healthcare costs associated with preventable diseases.</w:t>
      </w:r>
    </w:p>
    <w:p>
      <w:pPr>
        <w:pStyle w:val="BodyText"/>
      </w:pPr>
      <w:r>
        <w:t xml:space="preserve">Moreover, there is a growing emphasis on interprofessional collaboration. Dietitians are increasingly working alongside physicians, psychologists, and exercise physiologists to provide holistic care for patients with complex health conditions. This approach aligns with global trends toward multidisciplinary healthcare models.</w:t>
      </w:r>
    </w:p>
    <w:bookmarkEnd w:id="23"/>
    <w:bookmarkStart w:id="24" w:name="conclusion"/>
    <w:p>
      <w:pPr>
        <w:pStyle w:val="Heading2"/>
      </w:pPr>
      <w:r>
        <w:t xml:space="preserve">Conclusion</w:t>
      </w:r>
    </w:p>
    <w:p>
      <w:pPr>
        <w:pStyle w:val="FirstParagraph"/>
      </w:pPr>
      <w:r>
        <w:t xml:space="preserve">In conclusion, dietitians play a vital role in South Korea Seoul's efforts to combat rising rates of diet-related illnesses. Their work spans clinical settings, public health campaigns, and private-sector initiatives, reflecting the diverse needs of Seoul's population. However, challenges such as cultural resistance to dietary changes and limited access to qualified professionals must be addressed through continued investment in education, technology, and policy reform.</w:t>
      </w:r>
    </w:p>
    <w:p>
      <w:pPr>
        <w:pStyle w:val="BodyText"/>
      </w:pPr>
      <w:r>
        <w:t xml:space="preserve">As South Korea continues to modernize its healthcare system, the role of dietitians will become even more critical. By focusing on prevention and personalized care, dietitians in Seoul have the potential to significantly improve public health outcomes while preserving the cultural heritage of Korean cuisine.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South Korea Seoul</dc:title>
  <dc:creator/>
  <dc:language>en</dc:language>
  <cp:keywords/>
  <dcterms:created xsi:type="dcterms:W3CDTF">2026-07-24T14:41:51Z</dcterms:created>
  <dcterms:modified xsi:type="dcterms:W3CDTF">2026-07-24T14:41:51Z</dcterms:modified>
</cp:coreProperties>
</file>

<file path=docProps/custom.xml><?xml version="1.0" encoding="utf-8"?>
<Properties xmlns="http://schemas.openxmlformats.org/officeDocument/2006/custom-properties" xmlns:vt="http://schemas.openxmlformats.org/officeDocument/2006/docPropsVTypes"/>
</file>